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77777777" w:rsidR="00D07B5F" w:rsidRPr="00692060" w:rsidRDefault="00D07B5F" w:rsidP="00D07B5F">
      <w:pPr>
        <w:spacing w:after="0"/>
        <w:jc w:val="center"/>
        <w:rPr>
          <w:vertAlign w:val="superscript"/>
        </w:rPr>
      </w:pPr>
      <w:r w:rsidRPr="00692060">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Pr="00692060" w:rsidRDefault="00D07B5F" w:rsidP="00C27DD0">
      <w:pPr>
        <w:spacing w:after="0"/>
        <w:rPr>
          <w:vertAlign w:val="superscript"/>
        </w:rPr>
      </w:pPr>
    </w:p>
    <w:p w14:paraId="7034CBE9" w14:textId="0C0BC02D" w:rsidR="00D07B5F" w:rsidRPr="00692060" w:rsidRDefault="00C27DD0" w:rsidP="00D07B5F">
      <w:pPr>
        <w:spacing w:after="0"/>
        <w:jc w:val="center"/>
        <w:rPr>
          <w:vertAlign w:val="superscript"/>
        </w:rPr>
      </w:pPr>
      <w:commentRangeStart w:id="0"/>
      <w:r w:rsidRPr="0069206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commentRangeEnd w:id="0"/>
      <w:r w:rsidR="00692060" w:rsidRPr="00692060">
        <w:rPr>
          <w:rStyle w:val="CommentReference"/>
        </w:rPr>
        <w:commentReference w:id="0"/>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52E75CA3" w14:textId="77777777" w:rsidR="00D07B5F" w:rsidRPr="00692060" w:rsidRDefault="00D07B5F" w:rsidP="00D07B5F">
      <w:pPr>
        <w:spacing w:after="0"/>
        <w:jc w:val="center"/>
        <w:rPr>
          <w:vertAlign w:val="superscript"/>
        </w:rPr>
      </w:pPr>
    </w:p>
    <w:p w14:paraId="10D9CE08" w14:textId="77777777" w:rsidR="00D07B5F" w:rsidRPr="00692060" w:rsidRDefault="00D07B5F" w:rsidP="00D07B5F">
      <w:pPr>
        <w:spacing w:after="0"/>
        <w:jc w:val="center"/>
        <w:rPr>
          <w:vertAlign w:val="superscript"/>
        </w:rPr>
      </w:pPr>
    </w:p>
    <w:p w14:paraId="0EC1C334" w14:textId="77777777" w:rsidR="00D07B5F" w:rsidRPr="00692060" w:rsidRDefault="00D07B5F" w:rsidP="00D07B5F">
      <w:pPr>
        <w:spacing w:after="0"/>
        <w:jc w:val="center"/>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27276868"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commentRangeStart w:id="1"/>
      <w:r w:rsidR="00692060" w:rsidRPr="00692060">
        <w:fldChar w:fldCharType="begin"/>
      </w:r>
      <w:r w:rsidR="00692060" w:rsidRPr="00692060">
        <w:instrText xml:space="preserve"> HYPERLINK "https://afsc-assessments.github.io/goa_pcod/2022_Assessments/November_Models/" </w:instrText>
      </w:r>
      <w:r w:rsidR="00692060" w:rsidRPr="00692060">
        <w:fldChar w:fldCharType="separate"/>
      </w:r>
      <w:r w:rsidR="00143EBA" w:rsidRPr="00692060">
        <w:rPr>
          <w:rStyle w:val="Hyperlink"/>
        </w:rPr>
        <w:t>link</w:t>
      </w:r>
      <w:r w:rsidR="00692060" w:rsidRPr="00692060">
        <w:rPr>
          <w:rStyle w:val="Hyperlink"/>
        </w:rPr>
        <w:fldChar w:fldCharType="end"/>
      </w:r>
      <w:commentRangeEnd w:id="1"/>
      <w:r w:rsidR="00692060" w:rsidRPr="00692060">
        <w:rPr>
          <w:rStyle w:val="CommentReference"/>
        </w:rPr>
        <w:commentReference w:id="1"/>
      </w:r>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02CB56B5" w:rsidR="00B969F0" w:rsidRPr="00692060" w:rsidRDefault="00B969F0" w:rsidP="004C03F2">
      <w:pPr>
        <w:numPr>
          <w:ilvl w:val="0"/>
          <w:numId w:val="9"/>
        </w:numPr>
        <w:spacing w:after="60"/>
        <w:jc w:val="both"/>
      </w:pPr>
      <w:r w:rsidRPr="00692060">
        <w:t>Commercial federal conditi</w:t>
      </w:r>
      <w:r w:rsidR="004C03F2" w:rsidRPr="00692060">
        <w:t>onal length-at-age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1408A6E8"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that the stock remains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1678013E"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 xml:space="preserve">2023 </w:t>
      </w:r>
      <w:proofErr w:type="gramStart"/>
      <w:r w:rsidRPr="00692060">
        <w:rPr>
          <w:rFonts w:eastAsia="Calibri"/>
          <w:i/>
          <w:sz w:val="16"/>
          <w:szCs w:val="16"/>
        </w:rPr>
        <w:t>ABC</w:t>
      </w:r>
      <w:r w:rsidR="00157804" w:rsidRPr="00692060">
        <w:rPr>
          <w:rFonts w:eastAsia="Calibri"/>
          <w:i/>
          <w:sz w:val="16"/>
          <w:szCs w:val="16"/>
        </w:rPr>
        <w:t xml:space="preserve"> .</w:t>
      </w:r>
      <w:proofErr w:type="gramEnd"/>
      <w:r w:rsidR="00157804" w:rsidRPr="00692060">
        <w:rPr>
          <w:rFonts w:eastAsia="Calibri"/>
          <w:i/>
          <w:sz w:val="16"/>
          <w:szCs w:val="16"/>
        </w:rPr>
        <w:t xml:space="preserve">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Sullivan et al.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77777777"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77777777"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be evaluated as part of the model results. These should include tests for </w:t>
      </w:r>
      <w:proofErr w:type="spellStart"/>
      <w:r w:rsidRPr="00692060">
        <w:rPr>
          <w:i/>
        </w:rPr>
        <w:t>burnin</w:t>
      </w:r>
      <w:proofErr w:type="spellEnd"/>
      <w:r w:rsidRPr="00692060">
        <w:rPr>
          <w:i/>
        </w:rPr>
        <w:t>,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et al.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7A7D625B" w:rsidR="0002560E" w:rsidRPr="00692060" w:rsidRDefault="00C01C17" w:rsidP="00740F18">
      <w:pPr>
        <w:pStyle w:val="ListParagraph"/>
        <w:numPr>
          <w:ilvl w:val="0"/>
          <w:numId w:val="50"/>
        </w:numPr>
      </w:pPr>
      <w:r w:rsidRPr="00692060">
        <w:t>If the IPHC survey were ever to be investigated for use in this assessment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et al.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et al.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0EE8DA9"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w:t>
      </w:r>
      <w:proofErr w:type="spellStart"/>
      <w:r w:rsidRPr="00692060">
        <w:rPr>
          <w:rFonts w:eastAsia="Calibri"/>
        </w:rPr>
        <w:t>middens</w:t>
      </w:r>
      <w:proofErr w:type="spellEnd"/>
      <w:r w:rsidRPr="00692060">
        <w:rPr>
          <w:rFonts w:eastAsia="Calibri"/>
        </w:rPr>
        <w:t xml:space="preserve"> on </w:t>
      </w:r>
      <w:proofErr w:type="spellStart"/>
      <w:r w:rsidRPr="00692060">
        <w:rPr>
          <w:rFonts w:eastAsia="Calibri"/>
        </w:rPr>
        <w:t>Sanak</w:t>
      </w:r>
      <w:proofErr w:type="spellEnd"/>
      <w:r w:rsidRPr="00692060">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5E8FF10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eastern Bering Sea (EBS), Aleutian Islands (AI), and Gulf of Alaska (GOA)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77777777"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and greater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692060">
        <w:t>Shumagin</w:t>
      </w:r>
      <w:proofErr w:type="spellEnd"/>
      <w:r w:rsidRPr="00692060">
        <w:t xml:space="preserve"> Islands) through </w:t>
      </w:r>
      <w:r w:rsidRPr="00692060">
        <w:lastRenderedPageBreak/>
        <w:t xml:space="preserve">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et al. 2021). Also notable is the lack of strong genetic differentiation among spawning cod from the eastern Gulf of Alaska (Unimak) and the western Gulf of Alaska. </w:t>
      </w:r>
    </w:p>
    <w:p w14:paraId="7434F0CF" w14:textId="772FFC5D" w:rsidR="00E61A64" w:rsidRPr="00692060" w:rsidRDefault="00E61A64" w:rsidP="00E61A64">
      <w:pPr>
        <w:rPr>
          <w:color w:val="222222"/>
        </w:rPr>
      </w:pPr>
      <w:r w:rsidRPr="00692060">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692060" w:rsidRDefault="00E61A64" w:rsidP="00E61A64">
      <w:pPr>
        <w:rPr>
          <w:rFonts w:eastAsia="Calibri"/>
        </w:rPr>
      </w:pPr>
      <w:r w:rsidRPr="00692060">
        <w:rPr>
          <w:color w:val="222222"/>
        </w:rPr>
        <w:t>A detailed account of Pacific cod life history, environmental drivers, economic and social indicators can be found in the GOA Pacific cod ecosystem and social processes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2153D02D" w:rsidR="00407113" w:rsidRPr="00692060" w:rsidRDefault="00C25445" w:rsidP="00407113">
      <w:r w:rsidRPr="00692060">
        <w:t xml:space="preserve">For a full description of the fishery history and management measures please see </w:t>
      </w:r>
      <w:proofErr w:type="spellStart"/>
      <w:r w:rsidRPr="00692060">
        <w:t>Hulson</w:t>
      </w:r>
      <w:proofErr w:type="spellEnd"/>
      <w:r w:rsidRPr="00692060">
        <w:t xml:space="preserve"> et al.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Pr="00692060">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77777777" w:rsidR="00C461E7" w:rsidRPr="00692060" w:rsidRDefault="00C461E7" w:rsidP="00C461E7">
      <w:r w:rsidRPr="00692060">
        <w:t xml:space="preserve">Data for managing the Gulf of Alaska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Pr="00692060">
        <w:rPr>
          <w:i/>
        </w:rPr>
        <w:t>et al.</w:t>
      </w:r>
      <w:r w:rsidRPr="00692060">
        <w:t xml:space="preserve"> 2017). The Alaska Department of Fish and Game (ADFG) sample individual deliveries for state managed fisheries (Nichols </w:t>
      </w:r>
      <w:r w:rsidRPr="00692060">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71E1E1A4" w14:textId="08D67EAF" w:rsidR="00C461E7" w:rsidRPr="00692060" w:rsidRDefault="00C461E7" w:rsidP="00C461E7">
      <w:r w:rsidRPr="00692060">
        <w:t>In 2015 combined state and federal catch was 79,489t (23% below the ABC)</w:t>
      </w:r>
      <w:r w:rsidR="005563F4" w:rsidRPr="00692060">
        <w:t>,</w:t>
      </w:r>
      <w:r w:rsidRPr="00692060">
        <w:t xml:space="preserve"> while in 2016 combined catch was 64,087 t (35% below the ABC) and in 2017 catch was 48,734 t (45% below the ABC) (Table </w:t>
      </w:r>
      <w:r w:rsidRPr="00692060">
        <w:lastRenderedPageBreak/>
        <w:t>2.</w:t>
      </w:r>
      <w:r w:rsidR="001E135E" w:rsidRPr="00692060">
        <w:t>1</w:t>
      </w:r>
      <w:r w:rsidRPr="00692060">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Pr="00692060" w:rsidRDefault="00C461E7" w:rsidP="00C461E7">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w:t>
      </w:r>
      <w:r w:rsidR="005563F4" w:rsidRPr="00692060">
        <w:t xml:space="preserve">of Alaska </w:t>
      </w:r>
      <w:r w:rsidRPr="00692060">
        <w:t xml:space="preserve">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w:t>
      </w:r>
      <w:r w:rsidR="005563F4" w:rsidRPr="00692060">
        <w:t>State of Alaska</w:t>
      </w:r>
      <w:r w:rsidRPr="00692060">
        <w:t xml:space="preserve"> </w:t>
      </w:r>
      <w:proofErr w:type="spellStart"/>
      <w:r w:rsidRPr="00692060">
        <w:t>groundfish</w:t>
      </w:r>
      <w:proofErr w:type="spellEnd"/>
      <w:r w:rsidRPr="00692060">
        <w:t xml:space="preserve"> harvest level (GHL) was reduced to account for additional uncertainty. The </w:t>
      </w:r>
      <w:r w:rsidR="005563F4" w:rsidRPr="00692060">
        <w:t>State of Alaska</w:t>
      </w:r>
      <w:r w:rsidRPr="00692060">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rsidRPr="00692060">
        <w:t>State of Alaska</w:t>
      </w:r>
      <w:r w:rsidRPr="00692060">
        <w:t xml:space="preserve"> GHL of 8,968 t or 61% of the maximum ABC. In 2020 a total combined catch of 6,233 t was harvested (</w:t>
      </w:r>
      <w:r w:rsidR="001E135E" w:rsidRPr="00692060">
        <w:t>Table 2.1</w:t>
      </w:r>
      <w:r w:rsidRPr="00692060">
        <w:t xml:space="preserve">), the state having taken 2,318 t (91% of the GHL) and federal fisheries haven taken 3,916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w:t>
      </w:r>
      <w:r w:rsidR="00CA0D7A" w:rsidRPr="00692060">
        <w:t xml:space="preserve"> </w:t>
      </w:r>
      <w:r w:rsidRPr="00692060">
        <w:t>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w:t>
      </w:r>
      <w:r w:rsidR="00CA0D7A" w:rsidRPr="00692060">
        <w:t xml:space="preserve"> once again allowed to open.</w:t>
      </w:r>
    </w:p>
    <w:p w14:paraId="18AC73E3" w14:textId="0972CBAE" w:rsidR="00C461E7" w:rsidRPr="00692060" w:rsidRDefault="00CA0D7A" w:rsidP="00C461E7">
      <w:r w:rsidRPr="00692060">
        <w:t>In 2023</w:t>
      </w:r>
      <w:r w:rsidR="00E97D8D" w:rsidRPr="00692060">
        <w:t xml:space="preserve"> the federal TAC was set at </w:t>
      </w:r>
      <w:r w:rsidRPr="00692060">
        <w:t>18,103</w:t>
      </w:r>
      <w:r w:rsidR="00E97D8D" w:rsidRPr="00692060">
        <w:t xml:space="preserve"> t and state GHL set at </w:t>
      </w:r>
      <w:r w:rsidRPr="00692060">
        <w:t>6,532</w:t>
      </w:r>
      <w:r w:rsidR="00C461E7" w:rsidRPr="00692060">
        <w:t xml:space="preserve"> t (</w:t>
      </w:r>
      <w:r w:rsidR="001E135E" w:rsidRPr="00692060">
        <w:t>Table 2.2</w:t>
      </w:r>
      <w:r w:rsidRPr="00692060">
        <w:t>). As of October 16, 2023 a total of 18,231 t (74</w:t>
      </w:r>
      <w:r w:rsidR="00C461E7" w:rsidRPr="00692060">
        <w:t>% of the ABC) have been harvested (</w:t>
      </w:r>
      <w:r w:rsidR="001E135E" w:rsidRPr="00692060">
        <w:t>Table 2.1</w:t>
      </w:r>
      <w:r w:rsidR="00C461E7" w:rsidRPr="00692060">
        <w:t>). Stat</w:t>
      </w:r>
      <w:r w:rsidR="00E97D8D" w:rsidRPr="00692060">
        <w:t>e fisheries have harvested 6</w:t>
      </w:r>
      <w:r w:rsidRPr="00692060">
        <w:t>,532 t (86</w:t>
      </w:r>
      <w:r w:rsidR="00C461E7" w:rsidRPr="00692060">
        <w:t>% of the GHL) a</w:t>
      </w:r>
      <w:r w:rsidRPr="00692060">
        <w:t>nd federal fisheries 1</w:t>
      </w:r>
      <w:r w:rsidR="008223AE" w:rsidRPr="00692060">
        <w:t>2,615 t (70% of the TAC). In 2023 40</w:t>
      </w:r>
      <w:r w:rsidR="00C461E7" w:rsidRPr="00692060">
        <w:t>% of the Pac</w:t>
      </w:r>
      <w:r w:rsidR="008223AE" w:rsidRPr="00692060">
        <w:t>ific cod catch was by trawl, 28% by pot gear, and 29</w:t>
      </w:r>
      <w:r w:rsidR="00C461E7" w:rsidRPr="00692060">
        <w:t xml:space="preserve">% by longline, while jig and </w:t>
      </w:r>
      <w:r w:rsidR="009D0B2A" w:rsidRPr="00692060">
        <w:t>other gear harvested</w:t>
      </w:r>
      <w:r w:rsidR="008223AE" w:rsidRPr="00692060">
        <w:t xml:space="preserve"> 3</w:t>
      </w:r>
      <w:r w:rsidR="00C461E7" w:rsidRPr="00692060">
        <w:t>%</w:t>
      </w:r>
      <w:r w:rsidR="009D0B2A" w:rsidRPr="00692060">
        <w:t xml:space="preserve"> (Table 2.1)</w:t>
      </w:r>
      <w:r w:rsidR="00C461E7" w:rsidRPr="00692060">
        <w:t xml:space="preserve">.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0724FF62"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Central and Western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d to the western edge of the 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Western GOA, and the southern edge of Kodiak Island and the southern edge of the Seward Peninsula in the Central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Central GOA from 3 in 2020 to </w:t>
      </w:r>
      <w:r w:rsidR="00C2106D" w:rsidRPr="00692060">
        <w:t>greater than 30 since 2021.</w:t>
      </w:r>
      <w:r w:rsidRPr="00692060">
        <w:t xml:space="preserve"> </w:t>
      </w:r>
      <w:r w:rsidR="00C461E7" w:rsidRPr="00692060">
        <w:t xml:space="preserve">In both the Central and Western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lastRenderedPageBreak/>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2EF92D12"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21DF4D9C" w:rsidR="00F52476" w:rsidRPr="00692060" w:rsidRDefault="00C461E7" w:rsidP="00C461E7">
      <w:r w:rsidRPr="00692060">
        <w:t>In the Western</w:t>
      </w:r>
      <w:r w:rsidR="00194339" w:rsidRPr="00692060">
        <w:t xml:space="preserve"> and Central</w:t>
      </w:r>
      <w:r w:rsidRPr="00692060">
        <w:t xml:space="preserve"> GOA, approximately half the catch </w:t>
      </w:r>
      <w:r w:rsidR="004D283B" w:rsidRPr="00692060">
        <w:t xml:space="preserve">of the pot fishery </w:t>
      </w:r>
      <w:r w:rsidRPr="00692060">
        <w:t>was caught in a single week in March (</w:t>
      </w:r>
      <w:r w:rsidR="004D283B" w:rsidRPr="00692060">
        <w:t>Fig. 2.9</w:t>
      </w:r>
      <w:r w:rsidR="00194339" w:rsidRPr="00692060">
        <w:t xml:space="preserve"> and Fig. 2.10</w:t>
      </w:r>
      <w:r w:rsidRPr="00692060">
        <w:t>).</w:t>
      </w:r>
      <w:r w:rsidR="004D283B" w:rsidRPr="00692060">
        <w:t xml:space="preserve"> </w:t>
      </w:r>
      <w:r w:rsidRPr="00692060">
        <w:t>In 2020 pot fishing was greatly reduced with 15 vessels in the Central GOA and 19 in the Western GOA compared to 27 and 33 the year previously (Fig</w:t>
      </w:r>
      <w:r w:rsidR="004D283B" w:rsidRPr="00692060">
        <w:t>. 2.8</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essels in the Central GOA and 41</w:t>
      </w:r>
      <w:r w:rsidRPr="00692060">
        <w:t xml:space="preserve"> in the Western GOA. </w:t>
      </w:r>
    </w:p>
    <w:p w14:paraId="5AC6B4BE" w14:textId="1410C20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should be noted that there were no data available for CPUE calculations in 2020 nor any CPUE data available for the Western GOA in 2021.   </w:t>
      </w:r>
    </w:p>
    <w:p w14:paraId="181FBEB6" w14:textId="77777777" w:rsidR="00C461E7" w:rsidRPr="00692060" w:rsidRDefault="00C461E7" w:rsidP="00C461E7">
      <w:pPr>
        <w:pStyle w:val="Heading3"/>
      </w:pPr>
      <w:r w:rsidRPr="00692060">
        <w:t>Trawl</w:t>
      </w:r>
    </w:p>
    <w:p w14:paraId="14E40CB5" w14:textId="2BC4578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Central and Western GOA (Fig. 2.</w:t>
      </w:r>
      <w:r w:rsidR="002D6720" w:rsidRPr="00692060">
        <w:t>5</w:t>
      </w:r>
      <w:r w:rsidRPr="00692060">
        <w:t xml:space="preserve">) with the highest concentration of catch coming from southeast of Kodiak Island in the Central GOA and around the </w:t>
      </w:r>
      <w:proofErr w:type="spellStart"/>
      <w:r w:rsidRPr="00692060">
        <w:t>Shumigan</w:t>
      </w:r>
      <w:proofErr w:type="spellEnd"/>
      <w:r w:rsidRPr="00692060">
        <w:t xml:space="preserve"> Islands in the Western GOA. In 2016 trawl fishing in the Western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w:t>
      </w:r>
      <w:r w:rsidRPr="00692060">
        <w:lastRenderedPageBreak/>
        <w:t xml:space="preserve">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there were observed catches in the Western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Western </w:t>
      </w:r>
      <w:r w:rsidR="0068239D" w:rsidRPr="00692060">
        <w:t xml:space="preserve">and Central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4FC11FD4"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than those caugh</w:t>
      </w:r>
      <w:r w:rsidR="0068239D" w:rsidRPr="00692060">
        <w:t>t later.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79EDC54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of jig vessels has increased since 2017, with the majority of catch coming from the Central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308FAE4B" w:rsidR="00C461E7" w:rsidRPr="00692060" w:rsidRDefault="00C461E7" w:rsidP="00C461E7">
      <w:r w:rsidRPr="00692060">
        <w:t>Non-commercial catch of Pacific cod in the Gulf of Alaska is considered to be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117BD9E7" w:rsidR="00C461E7" w:rsidRPr="00692060" w:rsidRDefault="00C461E7" w:rsidP="00C461E7">
      <w:r w:rsidRPr="00692060">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692060">
        <w:t>pollock</w:t>
      </w:r>
      <w:proofErr w:type="spellEnd"/>
      <w:r w:rsidRPr="00692060">
        <w:t xml:space="preserve"> fishery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Western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w:t>
      </w:r>
      <w:r w:rsidRPr="00692060">
        <w:lastRenderedPageBreak/>
        <w:t>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63B37FBE" w14:textId="13D73A2E" w:rsidR="00010C8B" w:rsidRPr="00692060" w:rsidRDefault="00010C8B" w:rsidP="00FF3434">
      <w:pPr>
        <w:keepNext/>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3CC3CDB" w:rsidR="00010C8B" w:rsidRPr="00692060" w:rsidRDefault="00FF3434" w:rsidP="00FF3434">
      <w:pPr>
        <w:keepN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692060" w14:paraId="6D5533FC" w14:textId="77777777" w:rsidTr="003F0123">
        <w:tc>
          <w:tcPr>
            <w:tcW w:w="4623" w:type="dxa"/>
            <w:shd w:val="clear" w:color="auto" w:fill="auto"/>
            <w:vAlign w:val="center"/>
          </w:tcPr>
          <w:p w14:paraId="0EF15417" w14:textId="77777777" w:rsidR="00010C8B" w:rsidRPr="00692060" w:rsidRDefault="00010C8B" w:rsidP="004A062A">
            <w:pPr>
              <w:keepNext/>
              <w:spacing w:after="0"/>
              <w:rPr>
                <w:b/>
                <w:sz w:val="20"/>
              </w:rPr>
            </w:pPr>
            <w:r w:rsidRPr="00692060">
              <w:rPr>
                <w:b/>
                <w:sz w:val="20"/>
              </w:rPr>
              <w:t>Data</w:t>
            </w:r>
          </w:p>
        </w:tc>
        <w:tc>
          <w:tcPr>
            <w:tcW w:w="1517" w:type="dxa"/>
            <w:shd w:val="clear" w:color="auto" w:fill="auto"/>
            <w:vAlign w:val="center"/>
          </w:tcPr>
          <w:p w14:paraId="5B33B55E" w14:textId="77777777" w:rsidR="00010C8B" w:rsidRPr="00692060" w:rsidRDefault="00010C8B" w:rsidP="004A062A">
            <w:pPr>
              <w:keepNext/>
              <w:spacing w:after="0"/>
              <w:rPr>
                <w:b/>
                <w:sz w:val="20"/>
              </w:rPr>
            </w:pPr>
            <w:r w:rsidRPr="00692060">
              <w:rPr>
                <w:b/>
                <w:sz w:val="20"/>
              </w:rPr>
              <w:t>Source</w:t>
            </w:r>
          </w:p>
        </w:tc>
        <w:tc>
          <w:tcPr>
            <w:tcW w:w="1781" w:type="dxa"/>
            <w:shd w:val="clear" w:color="auto" w:fill="auto"/>
            <w:vAlign w:val="center"/>
          </w:tcPr>
          <w:p w14:paraId="69C1CE22" w14:textId="77777777" w:rsidR="00010C8B" w:rsidRPr="00692060" w:rsidRDefault="00010C8B" w:rsidP="004A062A">
            <w:pPr>
              <w:keepNext/>
              <w:spacing w:after="0"/>
              <w:rPr>
                <w:b/>
                <w:sz w:val="20"/>
              </w:rPr>
            </w:pPr>
            <w:r w:rsidRPr="00692060">
              <w:rPr>
                <w:b/>
                <w:sz w:val="20"/>
              </w:rPr>
              <w:t>Type</w:t>
            </w:r>
          </w:p>
        </w:tc>
        <w:tc>
          <w:tcPr>
            <w:tcW w:w="1429" w:type="dxa"/>
            <w:shd w:val="clear" w:color="auto" w:fill="auto"/>
            <w:vAlign w:val="center"/>
          </w:tcPr>
          <w:p w14:paraId="4B0DD946" w14:textId="2D4A23F2" w:rsidR="00010C8B" w:rsidRPr="00692060" w:rsidRDefault="003F0123" w:rsidP="004A062A">
            <w:pPr>
              <w:keepNext/>
              <w:spacing w:after="0"/>
              <w:rPr>
                <w:b/>
                <w:sz w:val="20"/>
              </w:rPr>
            </w:pPr>
            <w:r w:rsidRPr="00692060">
              <w:rPr>
                <w:b/>
                <w:sz w:val="20"/>
              </w:rPr>
              <w:t>Years</w:t>
            </w:r>
          </w:p>
        </w:tc>
      </w:tr>
      <w:tr w:rsidR="00010C8B" w:rsidRPr="00692060" w14:paraId="50564257" w14:textId="77777777" w:rsidTr="003F0123">
        <w:tc>
          <w:tcPr>
            <w:tcW w:w="4623" w:type="dxa"/>
            <w:shd w:val="clear" w:color="auto" w:fill="auto"/>
            <w:vAlign w:val="center"/>
          </w:tcPr>
          <w:p w14:paraId="78B8376A" w14:textId="31E5E3B3" w:rsidR="00010C8B" w:rsidRPr="00692060" w:rsidRDefault="00010C8B" w:rsidP="004A062A">
            <w:pPr>
              <w:keepNext/>
              <w:spacing w:after="0"/>
              <w:rPr>
                <w:sz w:val="20"/>
              </w:rPr>
            </w:pPr>
            <w:r w:rsidRPr="00692060">
              <w:rPr>
                <w:sz w:val="20"/>
              </w:rPr>
              <w:t xml:space="preserve">Federal and state fishery catch, by gear type </w:t>
            </w:r>
            <w:r w:rsidR="00731F0E" w:rsidRPr="00692060">
              <w:rPr>
                <w:sz w:val="20"/>
              </w:rPr>
              <w:t>(trawl, pot, and longline)</w:t>
            </w:r>
          </w:p>
        </w:tc>
        <w:tc>
          <w:tcPr>
            <w:tcW w:w="1517" w:type="dxa"/>
            <w:shd w:val="clear" w:color="auto" w:fill="auto"/>
            <w:vAlign w:val="center"/>
          </w:tcPr>
          <w:p w14:paraId="4E32DADD" w14:textId="77777777" w:rsidR="00010C8B" w:rsidRPr="00692060" w:rsidRDefault="00010C8B" w:rsidP="004A062A">
            <w:pPr>
              <w:keepNext/>
              <w:spacing w:after="0"/>
              <w:rPr>
                <w:sz w:val="20"/>
              </w:rPr>
            </w:pPr>
            <w:r w:rsidRPr="00692060">
              <w:rPr>
                <w:sz w:val="20"/>
              </w:rPr>
              <w:t>AKFIN</w:t>
            </w:r>
          </w:p>
        </w:tc>
        <w:tc>
          <w:tcPr>
            <w:tcW w:w="1781" w:type="dxa"/>
            <w:shd w:val="clear" w:color="auto" w:fill="auto"/>
            <w:vAlign w:val="center"/>
          </w:tcPr>
          <w:p w14:paraId="100325C8" w14:textId="77777777" w:rsidR="00010C8B" w:rsidRPr="00692060" w:rsidRDefault="00010C8B" w:rsidP="004A062A">
            <w:pPr>
              <w:keepNext/>
              <w:spacing w:after="0"/>
              <w:rPr>
                <w:sz w:val="20"/>
              </w:rPr>
            </w:pPr>
            <w:r w:rsidRPr="00692060">
              <w:rPr>
                <w:sz w:val="20"/>
              </w:rPr>
              <w:t>metric tons</w:t>
            </w:r>
          </w:p>
        </w:tc>
        <w:tc>
          <w:tcPr>
            <w:tcW w:w="1429" w:type="dxa"/>
            <w:shd w:val="clear" w:color="auto" w:fill="auto"/>
            <w:vAlign w:val="center"/>
          </w:tcPr>
          <w:p w14:paraId="63CD26CC" w14:textId="0860AB67" w:rsidR="00010C8B" w:rsidRPr="00692060" w:rsidRDefault="00010C8B" w:rsidP="004A062A">
            <w:pPr>
              <w:keepNext/>
              <w:spacing w:after="0"/>
              <w:rPr>
                <w:sz w:val="20"/>
              </w:rPr>
            </w:pPr>
            <w:r w:rsidRPr="00692060">
              <w:rPr>
                <w:sz w:val="20"/>
              </w:rPr>
              <w:t>1977</w:t>
            </w:r>
            <w:r w:rsidRPr="00692060">
              <w:t xml:space="preserve"> – </w:t>
            </w:r>
            <w:r w:rsidR="00731F0E" w:rsidRPr="00692060">
              <w:rPr>
                <w:b/>
                <w:sz w:val="20"/>
              </w:rPr>
              <w:t>2023</w:t>
            </w:r>
          </w:p>
        </w:tc>
      </w:tr>
      <w:tr w:rsidR="00010C8B" w:rsidRPr="00692060" w14:paraId="52A5547D" w14:textId="77777777" w:rsidTr="003F0123">
        <w:tc>
          <w:tcPr>
            <w:tcW w:w="4623" w:type="dxa"/>
            <w:shd w:val="clear" w:color="auto" w:fill="auto"/>
            <w:vAlign w:val="center"/>
          </w:tcPr>
          <w:p w14:paraId="183BE278" w14:textId="018A6AB8" w:rsidR="00010C8B" w:rsidRPr="00692060" w:rsidRDefault="00010C8B" w:rsidP="004A062A">
            <w:pPr>
              <w:keepNext/>
              <w:spacing w:after="0"/>
              <w:rPr>
                <w:sz w:val="20"/>
              </w:rPr>
            </w:pPr>
            <w:r w:rsidRPr="00692060">
              <w:rPr>
                <w:sz w:val="20"/>
              </w:rPr>
              <w:t xml:space="preserve">Federal </w:t>
            </w:r>
            <w:r w:rsidR="00774BE0" w:rsidRPr="00692060">
              <w:rPr>
                <w:sz w:val="20"/>
              </w:rPr>
              <w:t xml:space="preserve">and state </w:t>
            </w:r>
            <w:r w:rsidRPr="00692060">
              <w:rPr>
                <w:sz w:val="20"/>
              </w:rPr>
              <w:t xml:space="preserve">fishery catch-at-length, by gear type </w:t>
            </w:r>
          </w:p>
        </w:tc>
        <w:tc>
          <w:tcPr>
            <w:tcW w:w="1517" w:type="dxa"/>
            <w:shd w:val="clear" w:color="auto" w:fill="auto"/>
            <w:vAlign w:val="center"/>
          </w:tcPr>
          <w:p w14:paraId="4C6BC76C" w14:textId="1ED76808" w:rsidR="00010C8B" w:rsidRPr="00692060" w:rsidRDefault="00010C8B" w:rsidP="004A062A">
            <w:pPr>
              <w:keepNext/>
              <w:spacing w:after="0"/>
              <w:rPr>
                <w:sz w:val="20"/>
              </w:rPr>
            </w:pPr>
            <w:r w:rsidRPr="00692060">
              <w:rPr>
                <w:sz w:val="20"/>
              </w:rPr>
              <w:t>AKFIN / FMA</w:t>
            </w:r>
            <w:r w:rsidR="00774BE0" w:rsidRPr="00692060">
              <w:rPr>
                <w:sz w:val="20"/>
              </w:rPr>
              <w:t xml:space="preserve"> / ADF&amp;G</w:t>
            </w:r>
          </w:p>
        </w:tc>
        <w:tc>
          <w:tcPr>
            <w:tcW w:w="1781" w:type="dxa"/>
            <w:shd w:val="clear" w:color="auto" w:fill="auto"/>
            <w:vAlign w:val="center"/>
          </w:tcPr>
          <w:p w14:paraId="5DCE4C0E" w14:textId="661CCC8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4E489C69" w14:textId="7938A9F2" w:rsidR="00010C8B" w:rsidRPr="00692060" w:rsidRDefault="00774BE0" w:rsidP="004A062A">
            <w:pPr>
              <w:keepNext/>
              <w:spacing w:after="0"/>
              <w:rPr>
                <w:sz w:val="20"/>
              </w:rPr>
            </w:pPr>
            <w:r w:rsidRPr="00692060">
              <w:rPr>
                <w:sz w:val="20"/>
              </w:rPr>
              <w:t xml:space="preserve">1977 – </w:t>
            </w:r>
            <w:r w:rsidR="00731F0E" w:rsidRPr="00692060">
              <w:rPr>
                <w:b/>
                <w:sz w:val="20"/>
              </w:rPr>
              <w:t>2023</w:t>
            </w:r>
          </w:p>
        </w:tc>
      </w:tr>
      <w:tr w:rsidR="00010C8B" w:rsidRPr="00692060" w14:paraId="5B9D95EE" w14:textId="77777777" w:rsidTr="003F0123">
        <w:tc>
          <w:tcPr>
            <w:tcW w:w="4623" w:type="dxa"/>
            <w:shd w:val="clear" w:color="auto" w:fill="auto"/>
            <w:vAlign w:val="center"/>
          </w:tcPr>
          <w:p w14:paraId="5C8A5FBF" w14:textId="41DD55C3" w:rsidR="00010C8B" w:rsidRPr="00692060" w:rsidRDefault="00010C8B" w:rsidP="003F0123">
            <w:pPr>
              <w:keepNext/>
              <w:spacing w:after="0"/>
              <w:rPr>
                <w:sz w:val="20"/>
              </w:rPr>
            </w:pPr>
            <w:r w:rsidRPr="00692060">
              <w:rPr>
                <w:sz w:val="20"/>
              </w:rPr>
              <w:t xml:space="preserve">GOA NMFS </w:t>
            </w:r>
            <w:r w:rsidR="00731F0E" w:rsidRPr="00692060">
              <w:rPr>
                <w:sz w:val="20"/>
              </w:rPr>
              <w:t>bottom trawl survey abundance</w:t>
            </w:r>
          </w:p>
        </w:tc>
        <w:tc>
          <w:tcPr>
            <w:tcW w:w="1517" w:type="dxa"/>
            <w:shd w:val="clear" w:color="auto" w:fill="auto"/>
            <w:vAlign w:val="center"/>
          </w:tcPr>
          <w:p w14:paraId="43880704"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5481FC1E" w14:textId="02FC724F" w:rsidR="00010C8B" w:rsidRPr="00692060" w:rsidRDefault="00731F0E" w:rsidP="004A062A">
            <w:pPr>
              <w:keepNext/>
              <w:spacing w:after="0"/>
              <w:rPr>
                <w:sz w:val="20"/>
              </w:rPr>
            </w:pPr>
            <w:r w:rsidRPr="00692060">
              <w:rPr>
                <w:sz w:val="20"/>
              </w:rPr>
              <w:t>numbers</w:t>
            </w:r>
          </w:p>
        </w:tc>
        <w:tc>
          <w:tcPr>
            <w:tcW w:w="1429" w:type="dxa"/>
            <w:shd w:val="clear" w:color="auto" w:fill="auto"/>
            <w:vAlign w:val="center"/>
          </w:tcPr>
          <w:p w14:paraId="19B1F8AC" w14:textId="1A70FE28" w:rsidR="00010C8B" w:rsidRPr="00692060" w:rsidRDefault="00774BE0" w:rsidP="004A062A">
            <w:pPr>
              <w:keepNext/>
              <w:spacing w:after="0"/>
              <w:rPr>
                <w:sz w:val="20"/>
              </w:rPr>
            </w:pPr>
            <w:r w:rsidRPr="00692060">
              <w:rPr>
                <w:sz w:val="20"/>
              </w:rPr>
              <w:t>1990</w:t>
            </w:r>
            <w:r w:rsidR="00731F0E" w:rsidRPr="00692060">
              <w:rPr>
                <w:sz w:val="20"/>
              </w:rPr>
              <w:t xml:space="preserve"> –</w:t>
            </w:r>
            <w:r w:rsidR="00731F0E" w:rsidRPr="00692060">
              <w:rPr>
                <w:b/>
                <w:sz w:val="20"/>
              </w:rPr>
              <w:t xml:space="preserve"> 2023</w:t>
            </w:r>
          </w:p>
        </w:tc>
      </w:tr>
      <w:tr w:rsidR="00010C8B" w:rsidRPr="00692060" w14:paraId="0DCC97CB" w14:textId="77777777" w:rsidTr="003F0123">
        <w:tc>
          <w:tcPr>
            <w:tcW w:w="4623" w:type="dxa"/>
            <w:shd w:val="clear" w:color="auto" w:fill="auto"/>
            <w:vAlign w:val="center"/>
          </w:tcPr>
          <w:p w14:paraId="478DB52F" w14:textId="32165E37" w:rsidR="00010C8B" w:rsidRPr="00692060" w:rsidRDefault="00010C8B" w:rsidP="004A062A">
            <w:pPr>
              <w:keepNext/>
              <w:spacing w:after="0"/>
              <w:rPr>
                <w:sz w:val="20"/>
              </w:rPr>
            </w:pPr>
            <w:r w:rsidRPr="00692060">
              <w:rPr>
                <w:sz w:val="20"/>
              </w:rPr>
              <w:t>AFSC Sablefish Longline survey Pacific cod R</w:t>
            </w:r>
            <w:r w:rsidR="003F0123" w:rsidRPr="00692060">
              <w:rPr>
                <w:sz w:val="20"/>
              </w:rPr>
              <w:t xml:space="preserve">elative </w:t>
            </w:r>
            <w:r w:rsidRPr="00692060">
              <w:rPr>
                <w:sz w:val="20"/>
              </w:rPr>
              <w:t>P</w:t>
            </w:r>
            <w:r w:rsidR="003F0123" w:rsidRPr="00692060">
              <w:rPr>
                <w:sz w:val="20"/>
              </w:rPr>
              <w:t xml:space="preserve">opulation </w:t>
            </w:r>
            <w:r w:rsidRPr="00692060">
              <w:rPr>
                <w:sz w:val="20"/>
              </w:rPr>
              <w:t>N</w:t>
            </w:r>
            <w:r w:rsidR="003F0123" w:rsidRPr="00692060">
              <w:rPr>
                <w:sz w:val="20"/>
              </w:rPr>
              <w:t>umbers</w:t>
            </w:r>
          </w:p>
        </w:tc>
        <w:tc>
          <w:tcPr>
            <w:tcW w:w="1517" w:type="dxa"/>
            <w:shd w:val="clear" w:color="auto" w:fill="auto"/>
            <w:vAlign w:val="center"/>
          </w:tcPr>
          <w:p w14:paraId="226CB13B"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3ED7E027" w14:textId="77777777" w:rsidR="00010C8B" w:rsidRPr="00692060" w:rsidRDefault="00010C8B" w:rsidP="004A062A">
            <w:pPr>
              <w:keepNext/>
              <w:spacing w:after="0"/>
              <w:rPr>
                <w:sz w:val="20"/>
              </w:rPr>
            </w:pPr>
            <w:r w:rsidRPr="00692060">
              <w:rPr>
                <w:sz w:val="20"/>
              </w:rPr>
              <w:t>RPN</w:t>
            </w:r>
          </w:p>
        </w:tc>
        <w:tc>
          <w:tcPr>
            <w:tcW w:w="1429" w:type="dxa"/>
            <w:shd w:val="clear" w:color="auto" w:fill="auto"/>
            <w:vAlign w:val="center"/>
          </w:tcPr>
          <w:p w14:paraId="7ABF0916" w14:textId="7673007A" w:rsidR="00010C8B" w:rsidRPr="00692060" w:rsidRDefault="00774BE0" w:rsidP="004A062A">
            <w:pPr>
              <w:keepNext/>
              <w:spacing w:after="0"/>
              <w:rPr>
                <w:sz w:val="20"/>
              </w:rPr>
            </w:pPr>
            <w:r w:rsidRPr="00692060">
              <w:rPr>
                <w:sz w:val="20"/>
              </w:rPr>
              <w:t xml:space="preserve">1990 – </w:t>
            </w:r>
            <w:r w:rsidR="00731F0E" w:rsidRPr="00692060">
              <w:rPr>
                <w:b/>
                <w:sz w:val="20"/>
              </w:rPr>
              <w:t>2023</w:t>
            </w:r>
          </w:p>
        </w:tc>
      </w:tr>
      <w:tr w:rsidR="00010C8B" w:rsidRPr="00692060" w14:paraId="06AFC337" w14:textId="77777777" w:rsidTr="003F0123">
        <w:tc>
          <w:tcPr>
            <w:tcW w:w="4623" w:type="dxa"/>
            <w:shd w:val="clear" w:color="auto" w:fill="auto"/>
            <w:vAlign w:val="center"/>
          </w:tcPr>
          <w:p w14:paraId="7CE7F187" w14:textId="77777777" w:rsidR="00010C8B" w:rsidRPr="00692060" w:rsidRDefault="00010C8B" w:rsidP="004A062A">
            <w:pPr>
              <w:keepNext/>
              <w:spacing w:after="0"/>
              <w:rPr>
                <w:sz w:val="20"/>
              </w:rPr>
            </w:pPr>
            <w:r w:rsidRPr="00692060">
              <w:rPr>
                <w:sz w:val="20"/>
              </w:rPr>
              <w:t>GOA NMFS bottom trawl survey length composition</w:t>
            </w:r>
          </w:p>
        </w:tc>
        <w:tc>
          <w:tcPr>
            <w:tcW w:w="1517" w:type="dxa"/>
            <w:shd w:val="clear" w:color="auto" w:fill="auto"/>
            <w:vAlign w:val="center"/>
          </w:tcPr>
          <w:p w14:paraId="6929BD61"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01531D77" w14:textId="7E8AD040"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C9E0EEE" w14:textId="1FE63AF0" w:rsidR="00010C8B" w:rsidRPr="00692060" w:rsidRDefault="00774BE0" w:rsidP="004A062A">
            <w:pPr>
              <w:keepNext/>
              <w:spacing w:after="0"/>
              <w:rPr>
                <w:sz w:val="20"/>
              </w:rPr>
            </w:pPr>
            <w:r w:rsidRPr="00692060">
              <w:rPr>
                <w:sz w:val="20"/>
              </w:rPr>
              <w:t>1990</w:t>
            </w:r>
            <w:r w:rsidR="00731F0E" w:rsidRPr="00692060">
              <w:rPr>
                <w:sz w:val="20"/>
              </w:rPr>
              <w:t xml:space="preserve"> – </w:t>
            </w:r>
            <w:r w:rsidR="00731F0E" w:rsidRPr="00692060">
              <w:rPr>
                <w:b/>
                <w:sz w:val="20"/>
              </w:rPr>
              <w:t>2023</w:t>
            </w:r>
          </w:p>
        </w:tc>
      </w:tr>
      <w:tr w:rsidR="00010C8B" w:rsidRPr="00692060" w14:paraId="44714E76" w14:textId="77777777" w:rsidTr="003F0123">
        <w:tc>
          <w:tcPr>
            <w:tcW w:w="4623" w:type="dxa"/>
            <w:shd w:val="clear" w:color="auto" w:fill="auto"/>
            <w:vAlign w:val="center"/>
          </w:tcPr>
          <w:p w14:paraId="5E850098" w14:textId="42432E98" w:rsidR="00010C8B" w:rsidRPr="00692060" w:rsidRDefault="00010C8B" w:rsidP="003F0123">
            <w:pPr>
              <w:keepNext/>
              <w:spacing w:after="0"/>
              <w:rPr>
                <w:sz w:val="20"/>
              </w:rPr>
            </w:pPr>
            <w:r w:rsidRPr="00692060">
              <w:rPr>
                <w:sz w:val="20"/>
              </w:rPr>
              <w:t>GOA NMFS bottom trawl survey conditional age-at-length</w:t>
            </w:r>
          </w:p>
        </w:tc>
        <w:tc>
          <w:tcPr>
            <w:tcW w:w="1517" w:type="dxa"/>
            <w:shd w:val="clear" w:color="auto" w:fill="auto"/>
            <w:vAlign w:val="center"/>
          </w:tcPr>
          <w:p w14:paraId="2F74C0AE"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2D10978C" w14:textId="2F92D36A" w:rsidR="00010C8B" w:rsidRPr="00692060" w:rsidRDefault="00731F0E" w:rsidP="004A062A">
            <w:pPr>
              <w:keepNext/>
              <w:spacing w:after="0"/>
              <w:rPr>
                <w:sz w:val="20"/>
              </w:rPr>
            </w:pPr>
            <w:r w:rsidRPr="00692060">
              <w:rPr>
                <w:sz w:val="20"/>
              </w:rPr>
              <w:t xml:space="preserve">proportion, by age and 1 cm bin </w:t>
            </w:r>
          </w:p>
        </w:tc>
        <w:tc>
          <w:tcPr>
            <w:tcW w:w="1429" w:type="dxa"/>
            <w:shd w:val="clear" w:color="auto" w:fill="auto"/>
            <w:vAlign w:val="center"/>
          </w:tcPr>
          <w:p w14:paraId="7092A282" w14:textId="6DF83731" w:rsidR="00010C8B" w:rsidRPr="00692060" w:rsidRDefault="00774BE0" w:rsidP="004A062A">
            <w:pPr>
              <w:keepNext/>
              <w:spacing w:after="0"/>
              <w:rPr>
                <w:sz w:val="20"/>
              </w:rPr>
            </w:pPr>
            <w:r w:rsidRPr="00692060">
              <w:rPr>
                <w:sz w:val="20"/>
              </w:rPr>
              <w:t>1990 – 2021</w:t>
            </w:r>
          </w:p>
        </w:tc>
      </w:tr>
      <w:tr w:rsidR="00010C8B" w:rsidRPr="00692060" w14:paraId="33E43448" w14:textId="77777777" w:rsidTr="003F0123">
        <w:tc>
          <w:tcPr>
            <w:tcW w:w="4623" w:type="dxa"/>
            <w:shd w:val="clear" w:color="auto" w:fill="auto"/>
            <w:vAlign w:val="center"/>
          </w:tcPr>
          <w:p w14:paraId="49DBDACF" w14:textId="77777777" w:rsidR="00010C8B" w:rsidRPr="00692060" w:rsidRDefault="00010C8B" w:rsidP="004A062A">
            <w:pPr>
              <w:keepNext/>
              <w:spacing w:after="0"/>
              <w:rPr>
                <w:sz w:val="20"/>
              </w:rPr>
            </w:pPr>
            <w:r w:rsidRPr="00692060">
              <w:rPr>
                <w:sz w:val="20"/>
              </w:rPr>
              <w:t>AFSC Sablefish Longline survey Pacific Cod length composition</w:t>
            </w:r>
          </w:p>
        </w:tc>
        <w:tc>
          <w:tcPr>
            <w:tcW w:w="1517" w:type="dxa"/>
            <w:shd w:val="clear" w:color="auto" w:fill="auto"/>
            <w:vAlign w:val="center"/>
          </w:tcPr>
          <w:p w14:paraId="12661E27"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729F87AB" w14:textId="4845D36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D24B297" w14:textId="044134D1" w:rsidR="00010C8B" w:rsidRPr="00692060" w:rsidRDefault="004D7B57" w:rsidP="004A062A">
            <w:pPr>
              <w:keepNext/>
              <w:spacing w:after="0"/>
              <w:rPr>
                <w:sz w:val="20"/>
              </w:rPr>
            </w:pPr>
            <w:r w:rsidRPr="00692060">
              <w:rPr>
                <w:sz w:val="20"/>
              </w:rPr>
              <w:t xml:space="preserve">1990 – </w:t>
            </w:r>
            <w:r w:rsidR="00731F0E" w:rsidRPr="00692060">
              <w:rPr>
                <w:b/>
                <w:sz w:val="20"/>
              </w:rPr>
              <w:t>2023</w:t>
            </w:r>
          </w:p>
        </w:tc>
      </w:tr>
      <w:tr w:rsidR="00010C8B" w:rsidRPr="00692060" w14:paraId="6F3AB992" w14:textId="77777777" w:rsidTr="003F0123">
        <w:tc>
          <w:tcPr>
            <w:tcW w:w="4623" w:type="dxa"/>
            <w:shd w:val="clear" w:color="auto" w:fill="auto"/>
            <w:vAlign w:val="center"/>
          </w:tcPr>
          <w:p w14:paraId="54B67783" w14:textId="77777777" w:rsidR="00010C8B" w:rsidRPr="00692060" w:rsidRDefault="00010C8B" w:rsidP="004A062A">
            <w:pPr>
              <w:keepNext/>
              <w:spacing w:after="0"/>
              <w:rPr>
                <w:sz w:val="20"/>
              </w:rPr>
            </w:pPr>
            <w:r w:rsidRPr="00692060">
              <w:rPr>
                <w:sz w:val="20"/>
              </w:rPr>
              <w:t>Federal fishery conditional age-at-length</w:t>
            </w:r>
          </w:p>
        </w:tc>
        <w:tc>
          <w:tcPr>
            <w:tcW w:w="1517" w:type="dxa"/>
            <w:shd w:val="clear" w:color="auto" w:fill="auto"/>
            <w:vAlign w:val="center"/>
          </w:tcPr>
          <w:p w14:paraId="7713AFC2" w14:textId="43AD28E6" w:rsidR="00010C8B" w:rsidRPr="00692060" w:rsidRDefault="00010C8B" w:rsidP="004A062A">
            <w:pPr>
              <w:keepNext/>
              <w:spacing w:after="0"/>
              <w:rPr>
                <w:sz w:val="20"/>
              </w:rPr>
            </w:pPr>
            <w:r w:rsidRPr="00692060">
              <w:rPr>
                <w:sz w:val="20"/>
              </w:rPr>
              <w:t>A</w:t>
            </w:r>
            <w:r w:rsidR="00FF3434" w:rsidRPr="00692060">
              <w:rPr>
                <w:sz w:val="20"/>
              </w:rPr>
              <w:t>F</w:t>
            </w:r>
            <w:r w:rsidRPr="00692060">
              <w:rPr>
                <w:sz w:val="20"/>
              </w:rPr>
              <w:t>SC</w:t>
            </w:r>
          </w:p>
        </w:tc>
        <w:tc>
          <w:tcPr>
            <w:tcW w:w="1781" w:type="dxa"/>
            <w:shd w:val="clear" w:color="auto" w:fill="auto"/>
            <w:vAlign w:val="center"/>
          </w:tcPr>
          <w:p w14:paraId="494A9724" w14:textId="6D123365" w:rsidR="00010C8B" w:rsidRPr="00692060" w:rsidRDefault="00731F0E" w:rsidP="004A062A">
            <w:pPr>
              <w:keepNext/>
              <w:spacing w:after="0"/>
              <w:rPr>
                <w:sz w:val="20"/>
              </w:rPr>
            </w:pPr>
            <w:r w:rsidRPr="00692060">
              <w:rPr>
                <w:sz w:val="20"/>
              </w:rPr>
              <w:t>proportion, by age and 1 cm bin</w:t>
            </w:r>
          </w:p>
        </w:tc>
        <w:tc>
          <w:tcPr>
            <w:tcW w:w="1429" w:type="dxa"/>
            <w:shd w:val="clear" w:color="auto" w:fill="auto"/>
            <w:vAlign w:val="center"/>
          </w:tcPr>
          <w:p w14:paraId="4D952F0C" w14:textId="3FB9E2BB" w:rsidR="00010C8B" w:rsidRPr="00692060" w:rsidRDefault="004D7B57" w:rsidP="004A062A">
            <w:pPr>
              <w:keepNext/>
              <w:spacing w:after="0"/>
              <w:rPr>
                <w:sz w:val="20"/>
              </w:rPr>
            </w:pPr>
            <w:r w:rsidRPr="00692060">
              <w:rPr>
                <w:sz w:val="20"/>
              </w:rPr>
              <w:t xml:space="preserve">2007 – </w:t>
            </w:r>
            <w:r w:rsidR="00731F0E" w:rsidRPr="00692060">
              <w:rPr>
                <w:b/>
                <w:sz w:val="20"/>
              </w:rPr>
              <w:t>2022</w:t>
            </w:r>
          </w:p>
        </w:tc>
      </w:tr>
      <w:tr w:rsidR="00010C8B" w:rsidRPr="00692060" w14:paraId="49908F90" w14:textId="77777777" w:rsidTr="003F0123">
        <w:tc>
          <w:tcPr>
            <w:tcW w:w="4623" w:type="dxa"/>
            <w:shd w:val="clear" w:color="auto" w:fill="auto"/>
            <w:vAlign w:val="center"/>
          </w:tcPr>
          <w:p w14:paraId="0893063E" w14:textId="77777777" w:rsidR="00010C8B" w:rsidRPr="00692060" w:rsidRDefault="00010C8B" w:rsidP="004A062A">
            <w:pPr>
              <w:keepNext/>
              <w:spacing w:after="0"/>
              <w:rPr>
                <w:sz w:val="20"/>
              </w:rPr>
            </w:pPr>
            <w:r w:rsidRPr="00692060">
              <w:rPr>
                <w:sz w:val="20"/>
              </w:rPr>
              <w:t>CFSR bottom temperature indices</w:t>
            </w:r>
          </w:p>
        </w:tc>
        <w:tc>
          <w:tcPr>
            <w:tcW w:w="1517" w:type="dxa"/>
            <w:shd w:val="clear" w:color="auto" w:fill="auto"/>
            <w:vAlign w:val="center"/>
          </w:tcPr>
          <w:p w14:paraId="0B632901" w14:textId="77777777" w:rsidR="00010C8B" w:rsidRPr="00692060" w:rsidRDefault="00010C8B" w:rsidP="004A062A">
            <w:pPr>
              <w:keepNext/>
              <w:spacing w:after="0"/>
              <w:rPr>
                <w:sz w:val="20"/>
              </w:rPr>
            </w:pPr>
            <w:r w:rsidRPr="00692060">
              <w:rPr>
                <w:sz w:val="20"/>
              </w:rPr>
              <w:t>National Center for Atmospheric Research</w:t>
            </w:r>
          </w:p>
        </w:tc>
        <w:tc>
          <w:tcPr>
            <w:tcW w:w="1781" w:type="dxa"/>
            <w:shd w:val="clear" w:color="auto" w:fill="auto"/>
            <w:vAlign w:val="center"/>
          </w:tcPr>
          <w:p w14:paraId="7628D2D8" w14:textId="7C6F4B79" w:rsidR="00010C8B" w:rsidRPr="00692060" w:rsidRDefault="00010C8B" w:rsidP="00731F0E">
            <w:pPr>
              <w:keepNext/>
              <w:spacing w:after="0"/>
              <w:rPr>
                <w:sz w:val="20"/>
              </w:rPr>
            </w:pPr>
            <w:r w:rsidRPr="00692060">
              <w:rPr>
                <w:sz w:val="20"/>
              </w:rPr>
              <w:t xml:space="preserve">temperature anomaly at </w:t>
            </w:r>
            <w:r w:rsidR="00731F0E" w:rsidRPr="00692060">
              <w:rPr>
                <w:sz w:val="20"/>
              </w:rPr>
              <w:t>mean depth for P. cod size bins</w:t>
            </w:r>
          </w:p>
        </w:tc>
        <w:tc>
          <w:tcPr>
            <w:tcW w:w="1429" w:type="dxa"/>
            <w:shd w:val="clear" w:color="auto" w:fill="auto"/>
            <w:vAlign w:val="center"/>
          </w:tcPr>
          <w:p w14:paraId="172D8D40" w14:textId="060F92C0" w:rsidR="00010C8B" w:rsidRPr="00692060" w:rsidRDefault="004D7B57" w:rsidP="004A062A">
            <w:pPr>
              <w:keepNext/>
              <w:spacing w:after="0"/>
              <w:rPr>
                <w:sz w:val="20"/>
              </w:rPr>
            </w:pPr>
            <w:r w:rsidRPr="00692060">
              <w:rPr>
                <w:sz w:val="20"/>
              </w:rPr>
              <w:t xml:space="preserve">1979 – </w:t>
            </w:r>
            <w:r w:rsidR="00731F0E" w:rsidRPr="00692060">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lastRenderedPageBreak/>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lastRenderedPageBreak/>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77777777" w:rsidR="00DD2C88" w:rsidRPr="00692060"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389FC48F"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Central GOA east of Kodiak Island on </w:t>
      </w:r>
      <w:proofErr w:type="spellStart"/>
      <w:r w:rsidRPr="00692060">
        <w:t>Portlock</w:t>
      </w:r>
      <w:proofErr w:type="spellEnd"/>
      <w:r w:rsidRPr="00692060">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692060">
        <w:t>Shumagin</w:t>
      </w:r>
      <w:proofErr w:type="spellEnd"/>
      <w:r w:rsidRPr="00692060">
        <w:t xml:space="preserve"> Islands. </w:t>
      </w:r>
      <w:r w:rsidR="0027468E" w:rsidRPr="00692060">
        <w:t xml:space="preserve">In the 2023 survey cod </w:t>
      </w:r>
      <w:proofErr w:type="spellStart"/>
      <w:r w:rsidR="0027468E" w:rsidRPr="00692060">
        <w:t>acundance</w:t>
      </w:r>
      <w:proofErr w:type="spellEnd"/>
      <w:r w:rsidR="0027468E" w:rsidRPr="00692060">
        <w:t xml:space="preserve"> increased in the Western and Central GOA, with sporadic catches in the Eastern GOA.</w:t>
      </w:r>
    </w:p>
    <w:p w14:paraId="7F457CEA" w14:textId="5EF2E631" w:rsidR="0082513F" w:rsidRPr="00692060" w:rsidRDefault="0082513F" w:rsidP="0082513F">
      <w:pPr>
        <w:pStyle w:val="Heading4"/>
      </w:pPr>
      <w:r w:rsidRPr="00692060">
        <w:lastRenderedPageBreak/>
        <w:t>Biomass and abundance estimates</w:t>
      </w:r>
    </w:p>
    <w:p w14:paraId="1CBB8E26" w14:textId="37D6928F" w:rsidR="00DD2C88" w:rsidRPr="00692060" w:rsidRDefault="00DD2C88" w:rsidP="00DD2C88">
      <w:r w:rsidRPr="00692060">
        <w:t>The Pacific cod biomass estimates from the bottom trawl survey are highly variable between survey years (Table 2.9). For example, the estimates dropped by 48% between the 1996 and 1999 estimates,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2518FA7C"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excepting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692060" w:rsidRDefault="007E68CB" w:rsidP="00DD2C88">
      <w:r w:rsidRPr="00692060">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apparent from ages 3 onward with </w:t>
      </w:r>
      <w:r w:rsidRPr="00692060">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54F25CFE"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692060">
        <w:t>.</w:t>
      </w:r>
    </w:p>
    <w:p w14:paraId="2C682BBE" w14:textId="2249B30E" w:rsidR="00C8581F" w:rsidRPr="00692060" w:rsidRDefault="00C8581F" w:rsidP="00DD2C88">
      <w:r w:rsidRPr="00692060">
        <w:t>The spatial distribution of Pacific cod in the longline survey is predominantly in the Western and Central GOA (Fig. 2</w:t>
      </w:r>
      <w:r w:rsidR="00934473" w:rsidRPr="00692060">
        <w:t>.20</w:t>
      </w:r>
      <w:r w:rsidRPr="00692060">
        <w:t>) with inconsistent peaks in</w:t>
      </w:r>
      <w:r w:rsidR="00A665E8" w:rsidRPr="00692060">
        <w:t xml:space="preserve"> catch</w:t>
      </w:r>
      <w:r w:rsidRPr="00692060">
        <w:t xml:space="preserve">. </w:t>
      </w:r>
      <w:r w:rsidR="00A665E8" w:rsidRPr="00692060">
        <w:t>The location of 2023 survey catches were similar to the 2022 survey, with consistent increases in catch in the Western GOA in 2023 compared to 2022.</w:t>
      </w:r>
    </w:p>
    <w:p w14:paraId="00B862FD" w14:textId="0B05DAA8" w:rsidR="00A71893" w:rsidRPr="00692060" w:rsidRDefault="00A71893" w:rsidP="00A71893">
      <w:pPr>
        <w:pStyle w:val="Heading4"/>
      </w:pPr>
      <w:r w:rsidRPr="00692060">
        <w:t>Abundance index</w:t>
      </w:r>
    </w:p>
    <w:p w14:paraId="47CB06C7" w14:textId="4E7987F8"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692060">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692060">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087F764" w:rsidR="00DD2C88" w:rsidRPr="00692060" w:rsidRDefault="00DD2C88" w:rsidP="00DD2C88">
      <w:r w:rsidRPr="00692060">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77777777" w:rsidR="00DD2C88" w:rsidRPr="00692060" w:rsidRDefault="00DD2C88" w:rsidP="00DD2C88">
      <w:pPr>
        <w:pStyle w:val="Heading3"/>
      </w:pPr>
      <w:r w:rsidRPr="00692060">
        <w:t>International Pacific halibut 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Pr="00692060">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w:t>
      </w:r>
      <w:r w:rsidRPr="00692060">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77777777" w:rsidR="00DD2C88" w:rsidRPr="00692060" w:rsidRDefault="00DD2C88" w:rsidP="00DD2C88">
      <w:r w:rsidRPr="00692060">
        <w:t>The Alaska Department of Fish and Game (ADFG) has conducted bottom trawl surveys of nearshore</w:t>
      </w:r>
      <w:r w:rsidRPr="00692060">
        <w:rPr>
          <w:bCs/>
        </w:rPr>
        <w:t xml:space="preserve"> </w:t>
      </w:r>
      <w:r w:rsidRPr="00692060">
        <w:t>areas of the Gulf of Alaska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w:t>
      </w:r>
      <w:r w:rsidRPr="00692060">
        <w:lastRenderedPageBreak/>
        <w:t>available at near 10cm,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0FE10883"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0BAADCA" w:rsidR="00A71893" w:rsidRPr="00692060" w:rsidRDefault="00A71893" w:rsidP="00A71893">
      <w:pPr>
        <w:rPr>
          <w:rFonts w:ascii="Times" w:hAnsi="Times" w:cs="Lucida Grande"/>
          <w:color w:val="000000"/>
        </w:rPr>
      </w:pPr>
      <w:proofErr w:type="gramStart"/>
      <w:r w:rsidRPr="00692060">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w:t>
      </w:r>
      <w:proofErr w:type="gramEnd"/>
      <w:r w:rsidRPr="00692060">
        <w:rPr>
          <w:rFonts w:ascii="Times" w:hAnsi="Times" w:cs="Lucida Grande"/>
          <w:color w:val="000000"/>
        </w:rPr>
        <w:t xml:space="preserve"> By the criteria developed by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(2018) for marine heatwave </w:t>
      </w:r>
      <w:proofErr w:type="gramStart"/>
      <w:r w:rsidRPr="00692060">
        <w:rPr>
          <w:rFonts w:ascii="Times" w:hAnsi="Times" w:cs="Lucida Grande"/>
          <w:color w:val="000000"/>
        </w:rPr>
        <w:t>classification</w:t>
      </w:r>
      <w:proofErr w:type="gramEnd"/>
      <w:r w:rsidRPr="00692060">
        <w:rPr>
          <w:rFonts w:ascii="Times" w:hAnsi="Times" w:cs="Lucida Grande"/>
          <w:color w:val="000000"/>
        </w:rPr>
        <w:t xml:space="preserve"> the event in the Central GOA reached a Category III (Severe) on 16 May 2016 with a peak intensity (I</w:t>
      </w:r>
      <w:r w:rsidRPr="00692060">
        <w:rPr>
          <w:rFonts w:ascii="Times" w:hAnsi="Times" w:cs="Lucida Grande"/>
          <w:color w:val="000000"/>
          <w:vertAlign w:val="subscript"/>
        </w:rPr>
        <w:t>max</w:t>
      </w:r>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w:t>
      </w:r>
      <w:r w:rsidRPr="00692060">
        <w:rPr>
          <w:rFonts w:ascii="Times" w:hAnsi="Times" w:cs="Lucida Grande"/>
          <w:color w:val="000000"/>
        </w:rPr>
        <w:lastRenderedPageBreak/>
        <w:t xml:space="preserve">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6DD188EA"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Central 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692060">
        <w:rPr>
          <w:rFonts w:ascii="Times" w:hAnsi="Times" w:cs="Lucida Grande"/>
          <w:color w:val="000000"/>
        </w:rPr>
        <w:t>1998</w:t>
      </w:r>
      <w:proofErr w:type="gramEnd"/>
      <w:r w:rsidRPr="00692060">
        <w:rPr>
          <w:rFonts w:ascii="Times" w:hAnsi="Times" w:cs="Lucida Grande"/>
          <w:color w:val="000000"/>
        </w:rPr>
        <w:t xml:space="preserve">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w:t>
      </w:r>
      <w:proofErr w:type="gramStart"/>
      <w:r w:rsidRPr="00692060">
        <w:rPr>
          <w:rFonts w:ascii="Times" w:hAnsi="Times" w:cs="Lucida Grande"/>
          <w:color w:val="000000"/>
        </w:rPr>
        <w:t>2006</w:t>
      </w:r>
      <w:proofErr w:type="gramEnd"/>
      <w:r w:rsidRPr="00692060">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793DAF01"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lastRenderedPageBreak/>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Parameters governing the weight-at-length were estimated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10BA8253"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maturity data available from the Stark (2007) study for the Gulf of Alaska.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6914CF2D" w:rsidR="000D1E54" w:rsidRPr="00692060" w:rsidRDefault="000D1E54" w:rsidP="000D1E54">
      <w:r w:rsidRPr="00692060">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et al. (2022). </w:t>
      </w:r>
      <w:r w:rsidR="002B35E8" w:rsidRPr="00692060">
        <w:t xml:space="preserve">A lognormal prior on </w:t>
      </w:r>
      <w:r w:rsidR="002B35E8" w:rsidRPr="00692060">
        <w:rPr>
          <w:i/>
        </w:rPr>
        <w:t>M</w:t>
      </w:r>
      <w:r w:rsidR="002B35E8" w:rsidRPr="00692060">
        <w:t xml:space="preserve"> of -0.81 (μ=0.44) with a standard deviation of 0.41 is used </w:t>
      </w:r>
      <w:r w:rsidR="002B35E8" w:rsidRPr="00692060">
        <w:lastRenderedPageBreak/>
        <w:t xml:space="preserve">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5E64F8AA" w:rsidR="000D1E54" w:rsidRPr="00692060" w:rsidRDefault="000D1E54" w:rsidP="000D1E54">
      <w:r w:rsidRPr="00692060">
        <w:t>For Model 19.1</w:t>
      </w:r>
      <w:r w:rsidR="00116030" w:rsidRPr="00692060">
        <w:t>b</w:t>
      </w:r>
      <w:r w:rsidRPr="0069206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9F237C"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9F237C"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lastRenderedPageBreak/>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692060" w:rsidRDefault="00886241" w:rsidP="00886241">
      <w:pPr>
        <w:pStyle w:val="Heading3"/>
      </w:pPr>
      <w:r w:rsidRPr="00692060">
        <w:t>Ageing bias</w:t>
      </w:r>
    </w:p>
    <w:p w14:paraId="1F50E3B8" w14:textId="3D56052A" w:rsidR="000D1E54" w:rsidRPr="00692060" w:rsidRDefault="002C5C9A" w:rsidP="000D1E54">
      <w:r w:rsidRPr="00692060">
        <w:t>For M</w:t>
      </w:r>
      <w:r w:rsidR="00886241" w:rsidRPr="00692060">
        <w:t>odel</w:t>
      </w:r>
      <w:r w:rsidR="000D1E54" w:rsidRPr="00692060">
        <w:t xml:space="preserve"> </w:t>
      </w:r>
      <w:r w:rsidR="00886241" w:rsidRPr="00692060">
        <w:t>19.1</w:t>
      </w:r>
      <w:r w:rsidR="00C06BB3" w:rsidRPr="00692060">
        <w:t>b</w:t>
      </w:r>
      <w:r w:rsidR="00886241" w:rsidRPr="00692060">
        <w:t xml:space="preserve"> </w:t>
      </w:r>
      <w:r w:rsidR="000D1E54" w:rsidRPr="00692060">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Bottom trawl </w:t>
      </w:r>
      <w:r w:rsidRPr="00692060">
        <w:lastRenderedPageBreak/>
        <w:t>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was verified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 xml:space="preserve">tment decreased compared to 2022 for most </w:t>
      </w:r>
      <w:r w:rsidR="0069455F" w:rsidRPr="00692060">
        <w:lastRenderedPageBreak/>
        <w:t>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shown in Figures </w:t>
      </w:r>
      <w:r w:rsidR="00756E6D" w:rsidRPr="00692060">
        <w:t>2.30 – 2.45</w:t>
      </w:r>
      <w:r w:rsidRPr="00692060">
        <w:t xml:space="preserve">. </w:t>
      </w:r>
      <w:r w:rsidR="005C2D78" w:rsidRPr="00692060">
        <w:lastRenderedPageBreak/>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756E6D" w:rsidRPr="00692060">
        <w:t>48</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lastRenderedPageBreak/>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et al.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lastRenderedPageBreak/>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As subsequent years of data we</w:t>
      </w:r>
      <w:r w:rsidR="00027372" w:rsidRPr="00692060">
        <w:rPr>
          <w:color w:val="000000"/>
        </w:rPr>
        <w:t>re added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are added</w:t>
      </w:r>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is currently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have not been estimated in the model since 2014 (i.e., the last 8 year classes have been well below average). The current assessment couples these estimates of poor recruitment since 2014 with increased natural mortality during the recent marine heatwaves 2014-2016. Information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Gulf of Alaska Ecosystem Status Report (GOA ESR; </w:t>
      </w:r>
      <w:proofErr w:type="spellStart"/>
      <w:r w:rsidR="00097443" w:rsidRPr="00692060">
        <w:t>Ferriss</w:t>
      </w:r>
      <w:proofErr w:type="spellEnd"/>
      <w:r w:rsidR="004A13D7" w:rsidRPr="00692060">
        <w:t>, 2023</w:t>
      </w:r>
      <w:r w:rsidRPr="00692060">
        <w:t>)</w:t>
      </w:r>
      <w:proofErr w:type="gramEnd"/>
      <w:r w:rsidRPr="00692060">
        <w:t>. The text below summarizes ecosystem information related to GOA Pacific cod provided from both the ESP and GOA ESR.</w:t>
      </w:r>
    </w:p>
    <w:p w14:paraId="5306EE59" w14:textId="77777777" w:rsidR="004A13D7" w:rsidRPr="00692060" w:rsidRDefault="004A13D7" w:rsidP="004A13D7">
      <w:r w:rsidRPr="00692060">
        <w:t xml:space="preserve">The most recent data available suggest an ecosystem risk Level 1 – Normal: “No apparent environmental/ecosystem concerns.” This score is informed by optimal thermal conditions, below </w:t>
      </w:r>
      <w:proofErr w:type="gramStart"/>
      <w:r w:rsidRPr="00692060">
        <w:t>average to average</w:t>
      </w:r>
      <w:proofErr w:type="gramEnd"/>
      <w:r w:rsidRPr="00692060">
        <w:t xml:space="preserve"> prey base but adequate for adult energetic needs (average adult condition), and moderate </w:t>
      </w:r>
      <w:r w:rsidRPr="00692060">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692060">
        <w:t>2024 year</w:t>
      </w:r>
      <w:proofErr w:type="gramEnd"/>
      <w:r w:rsidRPr="00692060">
        <w:t xml:space="preserve"> class but present a low risk for adult cod survival and spawning habitat at depth.  </w:t>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w:t>
      </w:r>
      <w:proofErr w:type="gramStart"/>
      <w:r w:rsidR="004A13D7" w:rsidRPr="00692060">
        <w:rPr>
          <w:rFonts w:ascii="Times New Roman" w:hAnsi="Times New Roman"/>
          <w:sz w:val="22"/>
          <w:szCs w:val="22"/>
        </w:rPr>
        <w:t>impacting</w:t>
      </w:r>
      <w:proofErr w:type="gramEnd"/>
      <w:r w:rsidR="004A13D7" w:rsidRPr="00692060">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692060">
        <w:rPr>
          <w:rFonts w:ascii="Times New Roman" w:hAnsi="Times New Roman"/>
          <w:sz w:val="22"/>
          <w:szCs w:val="22"/>
        </w:rPr>
        <w:t>cod spawning</w:t>
      </w:r>
      <w:proofErr w:type="gramEnd"/>
      <w:r w:rsidR="004A13D7" w:rsidRPr="00692060">
        <w:rPr>
          <w:rFonts w:ascii="Times New Roman" w:hAnsi="Times New Roman"/>
          <w:sz w:val="22"/>
          <w:szCs w:val="22"/>
        </w:rPr>
        <w:t xml:space="preserve">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w:t>
      </w:r>
      <w:proofErr w:type="spellStart"/>
      <w:r w:rsidR="00BB0DB6" w:rsidRPr="00692060">
        <w:rPr>
          <w:color w:val="000000"/>
        </w:rPr>
        <w:t>euphausiids</w:t>
      </w:r>
      <w:proofErr w:type="spellEnd"/>
      <w:r w:rsidR="00BB0DB6" w:rsidRPr="00692060">
        <w:rPr>
          <w:color w:val="000000"/>
        </w:rPr>
        <w:t xml:space="preserve"> were above average across the GOA in the spring and summer, and large and small </w:t>
      </w:r>
      <w:proofErr w:type="spellStart"/>
      <w:r w:rsidR="00BB0DB6" w:rsidRPr="00692060">
        <w:rPr>
          <w:color w:val="000000"/>
        </w:rPr>
        <w:t>calanoid</w:t>
      </w:r>
      <w:proofErr w:type="spellEnd"/>
      <w:r w:rsidR="00BB0DB6" w:rsidRPr="00692060">
        <w:rPr>
          <w:color w:val="000000"/>
        </w:rPr>
        <w:t xml:space="preserve"> copepods varied in abundance spatially and temporally (Shelikof St., Kimmel 2023 and Appendix 2.1: Rogers; Seward Line, Hopcroft 2023; Icy St., Fergusson </w:t>
      </w:r>
      <w:r w:rsidR="00BA3DEC" w:rsidRPr="00692060">
        <w:rPr>
          <w:color w:val="000000"/>
        </w:rPr>
        <w:t xml:space="preserve">and </w:t>
      </w:r>
      <w:proofErr w:type="spellStart"/>
      <w:r w:rsidR="00BA3DEC" w:rsidRPr="00692060">
        <w:rPr>
          <w:color w:val="000000"/>
        </w:rPr>
        <w:t>Strasburger</w:t>
      </w:r>
      <w:proofErr w:type="spellEnd"/>
      <w:r w:rsidR="00BA3DEC" w:rsidRPr="00692060">
        <w:rPr>
          <w:color w:val="000000"/>
        </w:rPr>
        <w:t xml:space="preserve"> </w:t>
      </w:r>
      <w:r w:rsidR="00BB0DB6" w:rsidRPr="00692060">
        <w:rPr>
          <w:color w:val="000000"/>
        </w:rPr>
        <w:t xml:space="preserve">2023). </w:t>
      </w:r>
      <w:proofErr w:type="spellStart"/>
      <w:r w:rsidR="00BB0DB6" w:rsidRPr="00692060">
        <w:rPr>
          <w:color w:val="000000"/>
        </w:rPr>
        <w:t>Planktivorous</w:t>
      </w:r>
      <w:proofErr w:type="spellEnd"/>
      <w:r w:rsidR="00BB0DB6" w:rsidRPr="00692060">
        <w:rPr>
          <w:color w:val="000000"/>
        </w:rPr>
        <w:t xml:space="preserve">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et al. 2023, Whe</w:t>
      </w:r>
      <w:r w:rsidR="00BB0DB6" w:rsidRPr="00692060">
        <w:rPr>
          <w:color w:val="000000"/>
        </w:rPr>
        <w:t>lan</w:t>
      </w:r>
      <w:r w:rsidR="00BA3DEC" w:rsidRPr="00692060">
        <w:rPr>
          <w:color w:val="000000"/>
        </w:rPr>
        <w:t xml:space="preserve"> 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w:t>
      </w:r>
      <w:proofErr w:type="spellStart"/>
      <w:r w:rsidR="00BB0DB6" w:rsidRPr="00692060">
        <w:rPr>
          <w:color w:val="000000"/>
        </w:rPr>
        <w:t>Litzow</w:t>
      </w:r>
      <w:proofErr w:type="spellEnd"/>
      <w:r w:rsidR="00BB0DB6" w:rsidRPr="00692060">
        <w:rPr>
          <w:color w:val="000000"/>
        </w:rPr>
        <w:t xml:space="preserve">), potentially tied to below average spring </w:t>
      </w:r>
      <w:proofErr w:type="spellStart"/>
      <w:r w:rsidR="00BB0DB6" w:rsidRPr="00692060">
        <w:rPr>
          <w:color w:val="000000"/>
        </w:rPr>
        <w:t>chl</w:t>
      </w:r>
      <w:proofErr w:type="spellEnd"/>
      <w:r w:rsidR="00BB0DB6" w:rsidRPr="00692060">
        <w:rPr>
          <w:color w:val="000000"/>
        </w:rPr>
        <w:t xml:space="preserve">-a biomass, a late peak spring bloom in the WGOA (Appendix 2.1: M. Callahan), and lower total spring zooplankton biomass (but above average </w:t>
      </w:r>
      <w:proofErr w:type="spellStart"/>
      <w:r w:rsidR="00BB0DB6" w:rsidRPr="00692060">
        <w:rPr>
          <w:color w:val="000000"/>
        </w:rPr>
        <w:t>euphausiid</w:t>
      </w:r>
      <w:proofErr w:type="spellEnd"/>
      <w:r w:rsidR="00BB0DB6" w:rsidRPr="00692060">
        <w:rPr>
          <w:color w:val="000000"/>
        </w:rPr>
        <w:t xml:space="preserve">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w:t>
      </w:r>
      <w:proofErr w:type="spellStart"/>
      <w:r w:rsidR="00BA3DEC" w:rsidRPr="00692060">
        <w:rPr>
          <w:color w:val="000000"/>
        </w:rPr>
        <w:t>Dressel</w:t>
      </w:r>
      <w:proofErr w:type="spellEnd"/>
      <w:r w:rsidR="00BB0DB6" w:rsidRPr="00692060">
        <w:rPr>
          <w:color w:val="000000"/>
        </w:rPr>
        <w:t xml:space="preserve"> 2023) and capelin populations are rebounding but perhaps only in their core areas (e.g., around Kodiak; Whelan 2023). Age-0 </w:t>
      </w:r>
      <w:proofErr w:type="spellStart"/>
      <w:r w:rsidR="00BB0DB6" w:rsidRPr="00692060">
        <w:rPr>
          <w:color w:val="000000"/>
        </w:rPr>
        <w:t>pollock</w:t>
      </w:r>
      <w:proofErr w:type="spellEnd"/>
      <w:r w:rsidR="00BB0DB6" w:rsidRPr="00692060">
        <w:rPr>
          <w:color w:val="000000"/>
        </w:rPr>
        <w:t xml:space="preserve"> had very low abundance (Shelikof St., Rogers </w:t>
      </w:r>
      <w:r w:rsidR="00097443" w:rsidRPr="00692060">
        <w:rPr>
          <w:color w:val="000000"/>
        </w:rPr>
        <w:t xml:space="preserve">and Porter </w:t>
      </w:r>
      <w:r w:rsidR="00BB0DB6" w:rsidRPr="00692060">
        <w:rPr>
          <w:color w:val="000000"/>
        </w:rPr>
        <w:t xml:space="preserve">2023). The reproductive success of </w:t>
      </w:r>
      <w:proofErr w:type="spellStart"/>
      <w:r w:rsidR="00BB0DB6" w:rsidRPr="00692060">
        <w:rPr>
          <w:color w:val="000000"/>
        </w:rPr>
        <w:t>piscivorous</w:t>
      </w:r>
      <w:proofErr w:type="spellEnd"/>
      <w:r w:rsidR="00BB0DB6" w:rsidRPr="00692060">
        <w:rPr>
          <w:color w:val="000000"/>
        </w:rPr>
        <w:t xml:space="preserve">, diving seabirds (e.g., common </w:t>
      </w:r>
      <w:proofErr w:type="spellStart"/>
      <w:r w:rsidR="00BB0DB6" w:rsidRPr="00692060">
        <w:rPr>
          <w:color w:val="000000"/>
        </w:rPr>
        <w:t>murres</w:t>
      </w:r>
      <w:proofErr w:type="spellEnd"/>
      <w:r w:rsidR="00BB0DB6" w:rsidRPr="00692060">
        <w:rPr>
          <w:color w:val="000000"/>
        </w:rPr>
        <w:t xml:space="preserve"> and tufted puffins with an overlapping prey base) decreased to below average/average across the GOA (Drummond </w:t>
      </w:r>
      <w:r w:rsidR="00BA3DEC" w:rsidRPr="00692060">
        <w:rPr>
          <w:color w:val="000000"/>
        </w:rPr>
        <w:t xml:space="preserve">et al. </w:t>
      </w:r>
      <w:r w:rsidR="00BB0DB6" w:rsidRPr="00692060">
        <w:rPr>
          <w:color w:val="000000"/>
        </w:rPr>
        <w:t xml:space="preserve">2023, Whelan 2023, </w:t>
      </w:r>
      <w:proofErr w:type="gramStart"/>
      <w:r w:rsidR="00BB0DB6" w:rsidRPr="00692060">
        <w:rPr>
          <w:color w:val="000000"/>
        </w:rPr>
        <w:t>Appendix</w:t>
      </w:r>
      <w:proofErr w:type="gramEnd"/>
      <w:r w:rsidR="00BB0DB6" w:rsidRPr="00692060">
        <w:rPr>
          <w:color w:val="000000"/>
        </w:rPr>
        <w:t xml:space="preserve">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w:t>
      </w:r>
      <w:proofErr w:type="spellStart"/>
      <w:r w:rsidR="00BA3DEC" w:rsidRPr="00692060">
        <w:rPr>
          <w:color w:val="000000"/>
        </w:rPr>
        <w:t>epifauna</w:t>
      </w:r>
      <w:proofErr w:type="spellEnd"/>
      <w:r w:rsidR="00BA3DEC" w:rsidRPr="00692060">
        <w:rPr>
          <w:color w:val="000000"/>
        </w:rPr>
        <w:t xml:space="preserve">, </w:t>
      </w:r>
      <w:proofErr w:type="spellStart"/>
      <w:r w:rsidR="00BB0DB6" w:rsidRPr="00692060">
        <w:rPr>
          <w:color w:val="000000"/>
        </w:rPr>
        <w:t>Worton</w:t>
      </w:r>
      <w:proofErr w:type="spellEnd"/>
      <w:r w:rsidR="00BB0DB6" w:rsidRPr="00692060">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692060">
        <w:rPr>
          <w:color w:val="000000"/>
        </w:rPr>
        <w:lastRenderedPageBreak/>
        <w:t xml:space="preserve">(representing cannibalistic predation) </w:t>
      </w:r>
      <w:proofErr w:type="gramStart"/>
      <w:r w:rsidR="00BB0DB6" w:rsidRPr="00692060">
        <w:rPr>
          <w:color w:val="000000"/>
        </w:rPr>
        <w:t>are estimated</w:t>
      </w:r>
      <w:proofErr w:type="gramEnd"/>
      <w:r w:rsidR="00BB0DB6" w:rsidRPr="00692060">
        <w:rPr>
          <w:color w:val="000000"/>
        </w:rPr>
        <w:t xml:space="preserve"> at low biomass. In general, apex fish predators in the GOA are at relatively low abundances (includi</w:t>
      </w:r>
      <w:r w:rsidR="00BA3DEC" w:rsidRPr="00692060">
        <w:rPr>
          <w:color w:val="000000"/>
        </w:rPr>
        <w:t xml:space="preserve">ng cod and </w:t>
      </w:r>
      <w:proofErr w:type="spellStart"/>
      <w:r w:rsidR="00BA3DEC" w:rsidRPr="00692060">
        <w:rPr>
          <w:color w:val="000000"/>
        </w:rPr>
        <w:t>arrowtooth</w:t>
      </w:r>
      <w:proofErr w:type="spellEnd"/>
      <w:r w:rsidR="00BA3DEC" w:rsidRPr="00692060">
        <w:rPr>
          <w:color w:val="000000"/>
        </w:rPr>
        <w:t xml:space="preserve"> flounder, Appendix 2.1: </w:t>
      </w:r>
      <w:proofErr w:type="spellStart"/>
      <w:r w:rsidR="00BA3DEC" w:rsidRPr="00692060">
        <w:rPr>
          <w:color w:val="000000"/>
        </w:rPr>
        <w:t>Shotwell</w:t>
      </w:r>
      <w:proofErr w:type="spellEnd"/>
      <w:r w:rsidR="00BA3DEC" w:rsidRPr="00692060">
        <w:rPr>
          <w:color w:val="000000"/>
        </w:rPr>
        <w:t>;</w:t>
      </w:r>
      <w:r w:rsidR="00BB0DB6" w:rsidRPr="00692060">
        <w:rPr>
          <w:color w:val="000000"/>
        </w:rPr>
        <w:t xml:space="preserve"> although sablefish are increasing in abundance</w:t>
      </w:r>
      <w:r w:rsidR="00BA3DEC" w:rsidRPr="00692060">
        <w:rPr>
          <w:color w:val="000000"/>
        </w:rPr>
        <w:t xml:space="preserve">, </w:t>
      </w:r>
      <w:proofErr w:type="spellStart"/>
      <w:r w:rsidR="00BA3DEC" w:rsidRPr="00692060">
        <w:rPr>
          <w:color w:val="000000"/>
        </w:rPr>
        <w:t>Goethel</w:t>
      </w:r>
      <w:proofErr w:type="spellEnd"/>
      <w:r w:rsidR="00BA3DEC" w:rsidRPr="00692060">
        <w:rPr>
          <w:color w:val="000000"/>
        </w:rPr>
        <w:t xml:space="preserve"> et al.</w:t>
      </w:r>
      <w:r w:rsidR="00BB0DB6" w:rsidRPr="00692060">
        <w:rPr>
          <w:color w:val="000000"/>
        </w:rPr>
        <w:t xml:space="preserve"> 2023, Whitehouse 2023). The population status of other potential predators </w:t>
      </w:r>
      <w:proofErr w:type="gramStart"/>
      <w:r w:rsidR="00BB0DB6" w:rsidRPr="00692060">
        <w:rPr>
          <w:color w:val="000000"/>
        </w:rPr>
        <w:t>is not well known</w:t>
      </w:r>
      <w:proofErr w:type="gramEnd"/>
      <w:r w:rsidR="00BB0DB6" w:rsidRPr="00692060">
        <w:rPr>
          <w:color w:val="000000"/>
        </w:rPr>
        <w:t xml:space="preserve"> (salmon shark, northern fur seals, harbor porpoises, various whale species, and tufted puffin). Potential competitors of </w:t>
      </w:r>
      <w:proofErr w:type="spellStart"/>
      <w:r w:rsidR="00BB0DB6" w:rsidRPr="00692060">
        <w:rPr>
          <w:color w:val="000000"/>
        </w:rPr>
        <w:t>planktivorous</w:t>
      </w:r>
      <w:proofErr w:type="spellEnd"/>
      <w:r w:rsidR="00BB0DB6" w:rsidRPr="00692060">
        <w:rPr>
          <w:color w:val="000000"/>
        </w:rPr>
        <w:t xml:space="preserve">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 xml:space="preserve">on of walleye </w:t>
      </w:r>
      <w:proofErr w:type="spellStart"/>
      <w:r w:rsidR="00097443" w:rsidRPr="00692060">
        <w:rPr>
          <w:color w:val="000000"/>
        </w:rPr>
        <w:t>pollock</w:t>
      </w:r>
      <w:proofErr w:type="spellEnd"/>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However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692060">
        <w:lastRenderedPageBreak/>
        <w:t>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S</w:t>
      </w:r>
      <w:r w:rsidR="00731F0F" w:rsidRPr="00692060">
        <w:t xml:space="preserve">tock </w:t>
      </w:r>
      <w:r w:rsidRPr="00692060">
        <w:t>S</w:t>
      </w:r>
      <w:r w:rsidR="00731F0F" w:rsidRPr="00692060">
        <w:t>ynthesis</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Five of the seven standard scenarios will be used in an Environmental Assessment prepared in conjunction with the final SAFE. These five scenarios, which are designed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lastRenderedPageBreak/>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77777777" w:rsidR="00410D6D" w:rsidRPr="00692060" w:rsidRDefault="00410D6D" w:rsidP="00410D6D">
      <w:pPr>
        <w:ind w:left="360" w:hanging="360"/>
        <w:rPr>
          <w:b/>
        </w:rPr>
      </w:pPr>
      <w:r w:rsidRPr="00692060">
        <w:t xml:space="preserve">1) </w:t>
      </w:r>
      <w:r w:rsidRPr="00692060">
        <w:rPr>
          <w:b/>
        </w:rPr>
        <w:t>Better understanding 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77777777" w:rsidR="00410D6D" w:rsidRPr="00692060" w:rsidRDefault="00410D6D" w:rsidP="00410D6D">
      <w:r w:rsidRPr="00692060">
        <w:t xml:space="preserve">Continuation of age-0 juvenile surveys across the Western GOA and Central GOA will generate better estimates of growth and survival for juvenile cod in the stock assessment model. Expanding the temporal </w:t>
      </w:r>
      <w:r w:rsidRPr="00692060">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7777777"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A36AC65"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4F6286"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et al.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1994).  Such changes in maturity schedules, size-at-age and spawning response to temperature (e.g., skip spawning) need to be further studied for Pacific cod in the Gulf of Alaska.</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504AD2D5" w14:textId="77777777" w:rsidR="00470B95" w:rsidRPr="00692060" w:rsidRDefault="00470B95" w:rsidP="00470B95">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61871BBB" w14:textId="77777777" w:rsidR="00470B95" w:rsidRPr="00692060" w:rsidRDefault="00470B95" w:rsidP="00470B95">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173FB36C" w14:textId="77777777" w:rsidR="00470B95" w:rsidRPr="00692060" w:rsidRDefault="00470B95" w:rsidP="00470B95">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01D2EB96" w14:textId="77777777" w:rsidR="00470B95" w:rsidRPr="00692060" w:rsidRDefault="00470B95" w:rsidP="00470B95">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13A4998F"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CA3C20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157E83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4474D6CE" w14:textId="77777777" w:rsidR="00470B95" w:rsidRPr="00692060" w:rsidRDefault="00470B95" w:rsidP="00470B95">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51617F97" w14:textId="77777777" w:rsidR="00470B95" w:rsidRPr="00692060" w:rsidRDefault="00470B95" w:rsidP="00470B95">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2468AD22" w14:textId="77777777" w:rsidR="00470B95" w:rsidRPr="00692060" w:rsidRDefault="00470B95" w:rsidP="00470B95">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5EC6ACB1" w14:textId="77777777" w:rsidR="00470B95" w:rsidRPr="00692060" w:rsidRDefault="00470B95" w:rsidP="00470B95">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 Press, Fairbanks, Alaska, 188.</w:t>
      </w:r>
    </w:p>
    <w:p w14:paraId="36ECB868" w14:textId="7F909CC4" w:rsidR="009F237C" w:rsidRPr="00692060" w:rsidRDefault="009F237C" w:rsidP="00470B95">
      <w:pPr>
        <w:ind w:left="720" w:hanging="720"/>
      </w:pPr>
      <w:r>
        <w:rPr>
          <w:color w:val="000000"/>
        </w:rPr>
        <w:t xml:space="preserve">Bond, N. 2023. Seasonal Projections from the National Multi-Model Ensemble (NMME).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4089E9D9" w14:textId="77777777" w:rsidR="00470B95" w:rsidRPr="00692060" w:rsidRDefault="00470B95" w:rsidP="00470B95">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5DCF909" w14:textId="77777777" w:rsidR="00470B95" w:rsidRPr="00692060" w:rsidRDefault="00470B95" w:rsidP="00470B95">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094A8186" w14:textId="77777777" w:rsidR="00470B95" w:rsidRPr="00692060" w:rsidRDefault="00470B95" w:rsidP="00470B95">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0A57AE73" w14:textId="77777777" w:rsidR="00470B95" w:rsidRPr="00692060" w:rsidRDefault="00470B95" w:rsidP="00470B95">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60CC312A" w14:textId="77777777" w:rsidR="00470B95" w:rsidRPr="00692060" w:rsidRDefault="00470B95" w:rsidP="00470B95">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309E96A0" w14:textId="77777777" w:rsidR="008332F4" w:rsidRDefault="008332F4" w:rsidP="00470B95">
      <w:pPr>
        <w:ind w:left="720" w:hanging="720"/>
        <w:rPr>
          <w:color w:val="000000"/>
        </w:rPr>
      </w:pPr>
      <w:r>
        <w:rPr>
          <w:color w:val="000000"/>
        </w:rPr>
        <w:t xml:space="preserve">Drummond, B., Kettle, A. and Renner, H. 2023. Seabird synthesis: Alaska Maritime National Wildlife Refuge data.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1BD98E87" w14:textId="42FAF53A" w:rsidR="00470B95" w:rsidRPr="00692060" w:rsidRDefault="00470B95" w:rsidP="00470B95">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043D8E1D" w14:textId="77777777" w:rsidR="00470B95" w:rsidRPr="00692060" w:rsidRDefault="00470B95" w:rsidP="00470B95">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ADD01B7" w14:textId="77777777" w:rsidR="008332F4" w:rsidRDefault="008332F4" w:rsidP="00470B95">
      <w:pPr>
        <w:ind w:left="720" w:hanging="720"/>
        <w:rPr>
          <w:color w:val="000000"/>
        </w:rPr>
      </w:pPr>
      <w:r>
        <w:rPr>
          <w:color w:val="000000"/>
        </w:rPr>
        <w:t xml:space="preserve">Fergusson, E. and </w:t>
      </w:r>
      <w:proofErr w:type="spellStart"/>
      <w:r>
        <w:rPr>
          <w:color w:val="000000"/>
        </w:rPr>
        <w:t>Strasburger</w:t>
      </w:r>
      <w:proofErr w:type="spellEnd"/>
      <w:r>
        <w:rPr>
          <w:color w:val="000000"/>
        </w:rPr>
        <w:t xml:space="preserve">, W. 2023. Long-term trends in zooplankton densities in Icy Strait, Southeast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3067BC4E" w14:textId="3EB2C283" w:rsidR="00470B95" w:rsidRPr="00692060" w:rsidRDefault="00470B95" w:rsidP="00470B95">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38E3D333" w14:textId="77777777" w:rsidR="008332F4" w:rsidRDefault="008332F4" w:rsidP="00470B95">
      <w:pPr>
        <w:ind w:left="720" w:hanging="720"/>
        <w:rPr>
          <w:color w:val="000000"/>
        </w:rPr>
      </w:pPr>
      <w:proofErr w:type="spellStart"/>
      <w:r>
        <w:rPr>
          <w:color w:val="000000"/>
        </w:rPr>
        <w:lastRenderedPageBreak/>
        <w:t>Goethel</w:t>
      </w:r>
      <w:proofErr w:type="spellEnd"/>
      <w:r>
        <w:rPr>
          <w:color w:val="000000"/>
        </w:rPr>
        <w:t xml:space="preserve">, D., </w:t>
      </w:r>
      <w:proofErr w:type="spellStart"/>
      <w:r>
        <w:rPr>
          <w:color w:val="000000"/>
        </w:rPr>
        <w:t>Rodgveller</w:t>
      </w:r>
      <w:proofErr w:type="spellEnd"/>
      <w:r>
        <w:rPr>
          <w:color w:val="000000"/>
        </w:rPr>
        <w:t xml:space="preserve">, C.J., </w:t>
      </w:r>
      <w:proofErr w:type="spellStart"/>
      <w:r>
        <w:rPr>
          <w:color w:val="000000"/>
        </w:rPr>
        <w:t>Echave</w:t>
      </w:r>
      <w:proofErr w:type="spellEnd"/>
      <w:r>
        <w:rPr>
          <w:color w:val="000000"/>
        </w:rPr>
        <w:t xml:space="preserve">, K.B., </w:t>
      </w:r>
      <w:proofErr w:type="spellStart"/>
      <w:r>
        <w:rPr>
          <w:color w:val="000000"/>
        </w:rPr>
        <w:t>Shotwell</w:t>
      </w:r>
      <w:proofErr w:type="spellEnd"/>
      <w:r>
        <w:rPr>
          <w:color w:val="000000"/>
        </w:rPr>
        <w:t xml:space="preserve">, K., </w:t>
      </w:r>
      <w:proofErr w:type="spellStart"/>
      <w:r>
        <w:rPr>
          <w:color w:val="000000"/>
        </w:rPr>
        <w:t>Siwicke</w:t>
      </w:r>
      <w:proofErr w:type="spellEnd"/>
      <w:r>
        <w:rPr>
          <w:color w:val="000000"/>
        </w:rPr>
        <w:t xml:space="preserve">, K., </w:t>
      </w:r>
      <w:proofErr w:type="spellStart"/>
      <w:r>
        <w:rPr>
          <w:color w:val="000000"/>
        </w:rPr>
        <w:t>Hanselman</w:t>
      </w:r>
      <w:proofErr w:type="spellEnd"/>
      <w:r>
        <w:rPr>
          <w:color w:val="000000"/>
        </w:rPr>
        <w:t xml:space="preserve">, D., </w:t>
      </w:r>
      <w:proofErr w:type="spellStart"/>
      <w:r>
        <w:rPr>
          <w:color w:val="000000"/>
        </w:rPr>
        <w:t>Malecha</w:t>
      </w:r>
      <w:proofErr w:type="spellEnd"/>
      <w:r>
        <w:rPr>
          <w:color w:val="000000"/>
        </w:rPr>
        <w:t xml:space="preserve">, P.W., Cheng, M., Williams, M., Omori, K., Lunsford, C.R. 2023. Assessment of the sablefish stock in Alaska. In Stock assessment and fishery evaluation report for the </w:t>
      </w:r>
      <w:proofErr w:type="spellStart"/>
      <w:r>
        <w:rPr>
          <w:color w:val="000000"/>
        </w:rPr>
        <w:t>groundfish</w:t>
      </w:r>
      <w:proofErr w:type="spellEnd"/>
      <w:r>
        <w:rPr>
          <w:color w:val="000000"/>
        </w:rPr>
        <w:t xml:space="preserve"> resources of the Gulf of Alaska, North Pacific Fishery Management Council, 1007 West Third, Suite 400, Anchorage, Alaska 99501.</w:t>
      </w:r>
    </w:p>
    <w:p w14:paraId="601E88EA" w14:textId="77777777" w:rsidR="008332F4" w:rsidRDefault="008332F4" w:rsidP="00470B95">
      <w:pPr>
        <w:ind w:left="720" w:hanging="720"/>
        <w:rPr>
          <w:color w:val="000000"/>
        </w:rPr>
      </w:pPr>
      <w:r>
        <w:rPr>
          <w:color w:val="000000"/>
        </w:rPr>
        <w:t xml:space="preserve">Hebert, K., </w:t>
      </w:r>
      <w:proofErr w:type="spellStart"/>
      <w:r>
        <w:rPr>
          <w:color w:val="000000"/>
        </w:rPr>
        <w:t>Dressel</w:t>
      </w:r>
      <w:proofErr w:type="spellEnd"/>
      <w:r>
        <w:rPr>
          <w:color w:val="000000"/>
        </w:rPr>
        <w:t xml:space="preserve">, S. 2023. Southeastern Alaska Herring.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0228C429" w14:textId="5F411DBB" w:rsidR="00470B95" w:rsidRPr="00692060" w:rsidRDefault="00470B95" w:rsidP="00470B95">
      <w:pPr>
        <w:ind w:left="720" w:hanging="720"/>
      </w:pPr>
      <w:proofErr w:type="spellStart"/>
      <w:r w:rsidRPr="00692060">
        <w:t>Hobday</w:t>
      </w:r>
      <w:proofErr w:type="spellEnd"/>
      <w:r w:rsidRPr="00692060">
        <w:t xml:space="preserve">,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70FA1D27" w14:textId="77777777" w:rsidR="00470B95" w:rsidRPr="00692060" w:rsidRDefault="00470B95" w:rsidP="00470B95">
      <w:pPr>
        <w:ind w:left="720" w:hanging="720"/>
        <w:rPr>
          <w:rFonts w:ascii="Times" w:hAnsi="Times" w:cs="Lucida Grande"/>
          <w:color w:val="000000"/>
        </w:rPr>
      </w:pP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5F176F66" w14:textId="77777777" w:rsidR="008332F4" w:rsidRDefault="008332F4" w:rsidP="00470B95">
      <w:pPr>
        <w:ind w:left="720" w:hanging="720"/>
        <w:rPr>
          <w:color w:val="000000"/>
        </w:rPr>
      </w:pPr>
      <w:r>
        <w:rPr>
          <w:color w:val="000000"/>
        </w:rPr>
        <w:t xml:space="preserve">Hopcroft, R. 2023. Seward Line: Large Copepod &amp; </w:t>
      </w:r>
      <w:proofErr w:type="spellStart"/>
      <w:r>
        <w:rPr>
          <w:color w:val="000000"/>
        </w:rPr>
        <w:t>Euphausiid</w:t>
      </w:r>
      <w:proofErr w:type="spellEnd"/>
      <w:r>
        <w:rPr>
          <w:color w:val="000000"/>
        </w:rPr>
        <w:t xml:space="preserve"> Biomass.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38C8250D" w14:textId="325E19FB" w:rsidR="00470B95" w:rsidRPr="00692060" w:rsidRDefault="00470B95" w:rsidP="00470B95">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7142370A" w14:textId="77777777" w:rsidR="00470B95" w:rsidRPr="00692060" w:rsidRDefault="00470B95" w:rsidP="00470B95">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7D07840E" w14:textId="77777777" w:rsidR="008332F4" w:rsidRDefault="008332F4" w:rsidP="00470B95">
      <w:pPr>
        <w:ind w:left="720" w:hanging="720"/>
        <w:rPr>
          <w:color w:val="000000"/>
        </w:rPr>
      </w:pPr>
      <w:r>
        <w:rPr>
          <w:rFonts w:ascii="Cambria" w:hAnsi="Cambria"/>
          <w:color w:val="000000"/>
        </w:rPr>
        <w:t xml:space="preserve">Kimmel, D., </w:t>
      </w:r>
      <w:proofErr w:type="spellStart"/>
      <w:r>
        <w:rPr>
          <w:rFonts w:ascii="Cambria" w:hAnsi="Cambria"/>
          <w:color w:val="000000"/>
        </w:rPr>
        <w:t>Axler</w:t>
      </w:r>
      <w:proofErr w:type="spellEnd"/>
      <w:r>
        <w:rPr>
          <w:rFonts w:ascii="Cambria" w:hAnsi="Cambria"/>
          <w:color w:val="000000"/>
        </w:rPr>
        <w:t xml:space="preserve">, K., Cormack, B., </w:t>
      </w:r>
      <w:proofErr w:type="spellStart"/>
      <w:r>
        <w:rPr>
          <w:rFonts w:ascii="Cambria" w:hAnsi="Cambria"/>
          <w:color w:val="000000"/>
        </w:rPr>
        <w:t>Crouser</w:t>
      </w:r>
      <w:proofErr w:type="spellEnd"/>
      <w:r>
        <w:rPr>
          <w:rFonts w:ascii="Cambria" w:hAnsi="Cambria"/>
          <w:color w:val="000000"/>
        </w:rPr>
        <w:t xml:space="preserve">, D., </w:t>
      </w:r>
      <w:proofErr w:type="spellStart"/>
      <w:r>
        <w:rPr>
          <w:rFonts w:ascii="Cambria" w:hAnsi="Cambria"/>
          <w:color w:val="000000"/>
        </w:rPr>
        <w:t>Fennie</w:t>
      </w:r>
      <w:proofErr w:type="spellEnd"/>
      <w:r>
        <w:rPr>
          <w:rFonts w:ascii="Cambria" w:hAnsi="Cambria"/>
          <w:color w:val="000000"/>
        </w:rPr>
        <w:t xml:space="preserve">, W., </w:t>
      </w:r>
      <w:proofErr w:type="spellStart"/>
      <w:r>
        <w:rPr>
          <w:rFonts w:ascii="Cambria" w:hAnsi="Cambria"/>
          <w:color w:val="000000"/>
        </w:rPr>
        <w:t>Keister</w:t>
      </w:r>
      <w:proofErr w:type="spellEnd"/>
      <w:r>
        <w:rPr>
          <w:rFonts w:ascii="Cambria" w:hAnsi="Cambria"/>
          <w:color w:val="000000"/>
        </w:rPr>
        <w:t xml:space="preserve">, J., Lamb, J., </w:t>
      </w:r>
      <w:proofErr w:type="spellStart"/>
      <w:r>
        <w:rPr>
          <w:rFonts w:ascii="Cambria" w:hAnsi="Cambria"/>
          <w:color w:val="000000"/>
        </w:rPr>
        <w:t>Pinger</w:t>
      </w:r>
      <w:proofErr w:type="spellEnd"/>
      <w:r>
        <w:rPr>
          <w:rFonts w:ascii="Cambria" w:hAnsi="Cambria"/>
          <w:color w:val="000000"/>
        </w:rPr>
        <w:t xml:space="preserve">, C., Rogers, L., and </w:t>
      </w:r>
      <w:proofErr w:type="spellStart"/>
      <w:r>
        <w:rPr>
          <w:rFonts w:ascii="Cambria" w:hAnsi="Cambria"/>
          <w:color w:val="000000"/>
        </w:rPr>
        <w:t>Suryan</w:t>
      </w:r>
      <w:proofErr w:type="spellEnd"/>
      <w:r>
        <w:rPr>
          <w:color w:val="000000"/>
        </w:rPr>
        <w:t xml:space="preserve">, R. 2023. Current and Historical Trends for Zooplankton in the Western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ECC3685" w14:textId="24055E83" w:rsidR="00470B95" w:rsidRPr="00692060" w:rsidRDefault="00470B95" w:rsidP="00470B95">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2B548DA5" w14:textId="77777777" w:rsidR="00470B95" w:rsidRPr="00692060" w:rsidRDefault="00470B95" w:rsidP="00470B95">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079B6F2" w14:textId="77777777" w:rsidR="008332F4" w:rsidRDefault="008332F4" w:rsidP="00470B95">
      <w:pPr>
        <w:ind w:left="720" w:hanging="720"/>
        <w:rPr>
          <w:color w:val="000000"/>
        </w:rPr>
      </w:pPr>
      <w:proofErr w:type="spellStart"/>
      <w:r>
        <w:rPr>
          <w:color w:val="000000"/>
        </w:rPr>
        <w:t>Lemagie</w:t>
      </w:r>
      <w:proofErr w:type="spellEnd"/>
      <w:r>
        <w:rPr>
          <w:color w:val="000000"/>
        </w:rPr>
        <w:t xml:space="preserve">, E. and M.W. Callahan. 2023. Ocean temperature synthesis: Satellite Data and Marine Heat Waves.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D560667" w14:textId="1933BA2B" w:rsidR="00470B95" w:rsidRPr="00692060" w:rsidRDefault="00470B95" w:rsidP="00470B95">
      <w:pPr>
        <w:ind w:left="720" w:hanging="720"/>
      </w:pPr>
      <w:proofErr w:type="spellStart"/>
      <w:r w:rsidRPr="00692060">
        <w:lastRenderedPageBreak/>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58406905" w14:textId="77777777" w:rsidR="00470B95" w:rsidRPr="00692060" w:rsidRDefault="00470B95" w:rsidP="00470B95">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3A09C939" w14:textId="77777777" w:rsidR="00470B95" w:rsidRPr="00692060" w:rsidRDefault="00470B95" w:rsidP="00470B95">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24795278" w14:textId="77777777" w:rsidR="00470B95" w:rsidRPr="00692060" w:rsidRDefault="00470B95" w:rsidP="00470B95">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5D5D995D"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AD16178" w14:textId="77777777" w:rsidR="00470B95" w:rsidRPr="00692060" w:rsidRDefault="00470B95" w:rsidP="00470B95">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7D952CE1" w14:textId="77777777" w:rsidR="00470B95" w:rsidRPr="00692060" w:rsidRDefault="00470B95" w:rsidP="00470B95">
      <w:pPr>
        <w:ind w:left="720" w:hanging="720"/>
      </w:pPr>
      <w:r w:rsidRPr="00692060">
        <w:t>R Core Team. 2022. R: A language and environment for statistical computing. R Foundation for Statistical Computing, Vienna, Austria.</w:t>
      </w:r>
    </w:p>
    <w:p w14:paraId="5EE7B058" w14:textId="77777777" w:rsidR="00470B95" w:rsidRPr="00692060" w:rsidRDefault="00470B95" w:rsidP="00470B95">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7964FC81" w14:textId="77777777" w:rsidR="00470B95" w:rsidRPr="00692060" w:rsidRDefault="00470B95" w:rsidP="00470B95">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3237C737" w14:textId="77777777" w:rsidR="00470B95" w:rsidRPr="00692060" w:rsidRDefault="00470B95" w:rsidP="00470B95">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20E2679E" w14:textId="77777777" w:rsidR="00470B95" w:rsidRPr="00692060" w:rsidRDefault="00470B95" w:rsidP="00470B95">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28ADDBB0" w14:textId="77777777" w:rsidR="00470B95" w:rsidRPr="00692060" w:rsidRDefault="00470B95" w:rsidP="00470B95">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w:t>
        </w:r>
        <w:proofErr w:type="spellStart"/>
        <w:r w:rsidRPr="00692060">
          <w:t>Dalmau</w:t>
        </w:r>
        <w:proofErr w:type="spellEnd"/>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30D1A6C3" w14:textId="77777777" w:rsidR="00470B95" w:rsidRPr="00692060" w:rsidRDefault="00470B95" w:rsidP="00470B95">
      <w:pPr>
        <w:ind w:left="720" w:hanging="720"/>
      </w:pPr>
      <w:r w:rsidRPr="00692060">
        <w:t>Sasaki, T. 1985. Studies on the sablefish resources in the North Pacific Ocean. Bulletin 22, (1-108), Far Seas Fishery Laboratory. Shimizu, 424, Japan.</w:t>
      </w:r>
    </w:p>
    <w:p w14:paraId="75F746AD" w14:textId="77777777" w:rsidR="00470B95" w:rsidRPr="00692060" w:rsidRDefault="00470B95" w:rsidP="00470B95">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A5F51C3" w14:textId="77777777" w:rsidR="00470B95" w:rsidRPr="00692060" w:rsidRDefault="00470B95" w:rsidP="00470B95">
      <w:pPr>
        <w:ind w:left="720" w:hanging="720"/>
      </w:pPr>
      <w:r w:rsidRPr="00692060">
        <w:lastRenderedPageBreak/>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25D06382" w14:textId="77777777" w:rsidR="00470B95" w:rsidRPr="00692060" w:rsidRDefault="00470B95" w:rsidP="00470B95">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46863882" w14:textId="77777777" w:rsidR="00470B95" w:rsidRPr="00692060" w:rsidRDefault="00470B95" w:rsidP="00470B95">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2632BB9B" w14:textId="77777777" w:rsidR="00470B95" w:rsidRPr="00692060" w:rsidRDefault="00470B95" w:rsidP="00470B95">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0353DDC3" w14:textId="77777777" w:rsidR="00470B95" w:rsidRPr="00692060" w:rsidRDefault="00470B95" w:rsidP="00470B95">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436F3B03" w14:textId="77777777" w:rsidR="00470B95" w:rsidRPr="00692060" w:rsidRDefault="00470B95" w:rsidP="00470B95">
      <w:pPr>
        <w:ind w:left="720" w:hanging="720"/>
      </w:pPr>
      <w:r w:rsidRPr="00692060">
        <w:t>Spies, I., 2012. Landscape genetics reveals population subdivision in Bering Sea and Aleutian Islands Pacific cod. Transactions of the American Fisheries Society, 141(6), pp.1557-1573.</w:t>
      </w:r>
    </w:p>
    <w:p w14:paraId="1D37AC46" w14:textId="77777777" w:rsidR="00470B95" w:rsidRPr="00692060" w:rsidRDefault="00470B95" w:rsidP="00470B95">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7BD8BD29" w14:textId="77777777" w:rsidR="00470B95" w:rsidRPr="00692060" w:rsidRDefault="00470B95" w:rsidP="00470B95">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44DDD5E4" w14:textId="77777777" w:rsidR="00470B95" w:rsidRPr="00692060" w:rsidRDefault="00470B95" w:rsidP="00470B95">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0D635962" w14:textId="77777777" w:rsidR="00470B95" w:rsidRPr="00692060" w:rsidRDefault="00470B95" w:rsidP="00470B95">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3768B801" w14:textId="77777777" w:rsidR="00470B95" w:rsidRPr="00692060" w:rsidRDefault="00470B95" w:rsidP="00470B95">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4767C911" w14:textId="77777777" w:rsidR="00470B95" w:rsidRPr="00692060" w:rsidRDefault="00470B95" w:rsidP="00470B95">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3996EAF" w14:textId="77777777" w:rsidR="00470B95" w:rsidRPr="00692060" w:rsidRDefault="00470B95" w:rsidP="00470B95">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603823C9" w14:textId="77777777" w:rsidR="00470B95" w:rsidRPr="00692060" w:rsidRDefault="00470B95" w:rsidP="00470B95">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xml:space="preserve">, sockeye, and pink salmon from Auke Creek, Southeast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4C1CBBB" w14:textId="77777777" w:rsidR="00470B95" w:rsidRPr="00692060" w:rsidRDefault="00470B95" w:rsidP="00470B95">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79B1AC7B" w14:textId="77777777" w:rsidR="00470B95" w:rsidRPr="00692060" w:rsidRDefault="00470B95" w:rsidP="00470B95">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585EFAEE" w14:textId="77777777" w:rsidR="008332F4" w:rsidRDefault="008332F4" w:rsidP="00470B95">
      <w:pPr>
        <w:ind w:left="720" w:hanging="720"/>
        <w:rPr>
          <w:color w:val="000000"/>
        </w:rPr>
      </w:pPr>
      <w:r>
        <w:rPr>
          <w:color w:val="000000"/>
        </w:rPr>
        <w:t xml:space="preserve">Whelan, S., Hatch, S.A., </w:t>
      </w:r>
      <w:proofErr w:type="spellStart"/>
      <w:r>
        <w:rPr>
          <w:color w:val="000000"/>
        </w:rPr>
        <w:t>Arimitsu</w:t>
      </w:r>
      <w:proofErr w:type="spellEnd"/>
      <w:r>
        <w:rPr>
          <w:color w:val="000000"/>
        </w:rPr>
        <w:t xml:space="preserve">, M., and Piatt, J.F. 2023. Seabird breeding performance on Middleton Island.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03613599" w14:textId="77777777" w:rsidR="008332F4" w:rsidRDefault="008332F4" w:rsidP="00470B95">
      <w:pPr>
        <w:ind w:left="720" w:hanging="720"/>
        <w:rPr>
          <w:color w:val="000000"/>
        </w:rPr>
      </w:pPr>
      <w:r>
        <w:rPr>
          <w:color w:val="000000"/>
        </w:rPr>
        <w:t xml:space="preserve">Whitehouse, G.A. 2023. Forage guild biomass –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36E92A7D" w14:textId="77777777" w:rsidR="008332F4" w:rsidRDefault="008332F4" w:rsidP="00470B95">
      <w:pPr>
        <w:ind w:left="720" w:hanging="720"/>
        <w:rPr>
          <w:color w:val="000000"/>
        </w:rPr>
      </w:pPr>
      <w:proofErr w:type="spellStart"/>
      <w:r>
        <w:rPr>
          <w:color w:val="000000"/>
        </w:rPr>
        <w:t>Worton</w:t>
      </w:r>
      <w:proofErr w:type="spellEnd"/>
      <w:r>
        <w:rPr>
          <w:color w:val="000000"/>
        </w:rPr>
        <w:t>, C. 2023. ADF&amp;G Gulf of Alaska Trawl Survey.</w:t>
      </w:r>
      <w:r>
        <w:rPr>
          <w:b/>
          <w:bCs/>
          <w:color w:val="000000"/>
        </w:rPr>
        <w:t xml:space="preserve"> </w:t>
      </w:r>
      <w:r>
        <w:rPr>
          <w:color w:val="000000"/>
        </w:rPr>
        <w:t xml:space="preserve">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838F6C3" w14:textId="4D1B99D4" w:rsidR="00470B95" w:rsidRPr="00692060" w:rsidRDefault="00470B95" w:rsidP="00470B95">
      <w:pPr>
        <w:ind w:left="720" w:hanging="720"/>
      </w:pPr>
      <w:bookmarkStart w:id="2" w:name="_GoBack"/>
      <w:bookmarkEnd w:id="2"/>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A.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Table 2.4. Estimated retained and discarded GOA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Pr="00692060" w:rsidRDefault="00390C71" w:rsidP="00390C71">
      <w:pPr>
        <w:pStyle w:val="Heading5"/>
      </w:pPr>
      <w:r w:rsidRPr="00692060">
        <w:t xml:space="preserve">Figure 2.1. 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Pr="00692060" w:rsidRDefault="00390C71" w:rsidP="00390C71">
      <w:pPr>
        <w:pStyle w:val="Heading5"/>
      </w:pPr>
      <w:r w:rsidRPr="00692060">
        <w:t>Figure 2.4. Gulf of Alaska Pacific cod catch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Pr="00692060" w:rsidRDefault="00390C71" w:rsidP="00390C71">
      <w:pPr>
        <w:pStyle w:val="Heading5"/>
      </w:pPr>
      <w:r w:rsidRPr="00692060">
        <w:t>Figure 2.5. Commercial catch of Pacific cod in the Gulf of Alaska by 20km</w:t>
      </w:r>
      <w:r w:rsidRPr="00692060">
        <w:rPr>
          <w:vertAlign w:val="superscript"/>
        </w:rPr>
        <w:t>2</w:t>
      </w:r>
      <w:r w:rsidRPr="00692060">
        <w:t xml:space="preserve"> grid for 1990-2015.</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20km</w:t>
      </w:r>
      <w:r w:rsidRPr="00692060">
        <w:rPr>
          <w:vertAlign w:val="superscript"/>
        </w:rPr>
        <w:t>2</w:t>
      </w:r>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486440C" w:rsidR="00692060" w:rsidRDefault="00390C71" w:rsidP="00390C71">
      <w:pPr>
        <w:pStyle w:val="Heading5"/>
      </w:pPr>
      <w:r w:rsidRPr="00692060">
        <w:t>Figure 2.</w:t>
      </w:r>
      <w:r w:rsidRPr="00692060">
        <w:rPr>
          <w:noProof/>
        </w:rPr>
        <w:t>8.</w:t>
      </w:r>
      <w:r w:rsidRPr="00692060">
        <w:t xml:space="preserve"> Vessel participation in the directed cod fishery by year.</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77777777" w:rsidR="00390C71" w:rsidRPr="00692060" w:rsidRDefault="00390C71" w:rsidP="00390C71">
      <w:pPr>
        <w:pStyle w:val="Heading5"/>
      </w:pPr>
      <w:r w:rsidRPr="00692060">
        <w:t>Figure 2.9. Cumulative catch week of the year for 2019-2023 by fleet for the Western 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77777777" w:rsidR="00390C71" w:rsidRPr="00692060" w:rsidRDefault="00390C71" w:rsidP="00390C71">
      <w:pPr>
        <w:pStyle w:val="Heading5"/>
      </w:pPr>
      <w:r w:rsidRPr="00692060">
        <w:t>Figure 2.10. Cumulative catch week of the year for 2019-2023 by fleet for the Central 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Pr="00692060" w:rsidRDefault="00390C71" w:rsidP="00390C71">
      <w:pPr>
        <w:pStyle w:val="Heading5"/>
      </w:pPr>
      <w:r w:rsidRPr="00692060">
        <w:t>Figure 2.16. Data fit in the author’s recommended model. Circles are proportional to total catch for catches</w:t>
      </w:r>
      <w:proofErr w:type="gramStart"/>
      <w:r w:rsidRPr="00692060">
        <w:t>;</w:t>
      </w:r>
      <w:proofErr w:type="gramEnd"/>
      <w:r w:rsidRPr="00692060">
        <w:t xml:space="preserve"> to precision for indices and to total sample size for compositions and length-at-age observations. Note that since the circles </w:t>
      </w:r>
      <w:proofErr w:type="gramStart"/>
      <w:r w:rsidRPr="00692060">
        <w:t>are scaled</w:t>
      </w:r>
      <w:proofErr w:type="gramEnd"/>
      <w:r w:rsidRPr="00692060">
        <w:t xml:space="preserve"> relative to maximum within each type, the plots of scaling across dataset types should not be compared.</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692060" w:rsidRDefault="00390C71" w:rsidP="00390C71">
      <w:pPr>
        <w:pStyle w:val="Heading5"/>
      </w:pPr>
      <w:r w:rsidRPr="00692060">
        <w:t>Figure 2.</w:t>
      </w:r>
      <w:r w:rsidRPr="00692060">
        <w:rPr>
          <w:noProof/>
        </w:rPr>
        <w:t>20.</w:t>
      </w:r>
      <w:r w:rsidRPr="00692060">
        <w:t xml:space="preserve"> Distribution of AFSC longline survey catch 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ADF&amp;G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Central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w:t>
      </w:r>
      <w:proofErr w:type="spellStart"/>
      <w:proofErr w:type="gramStart"/>
      <w:r w:rsidRPr="00692060">
        <w:t>years</w:t>
      </w:r>
      <w:proofErr w:type="spellEnd"/>
      <w:proofErr w:type="gramEnd"/>
      <w:r w:rsidRPr="00692060">
        <w:t xml:space="preserve">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 Alaska showing change in species composition over time from: </w:t>
      </w:r>
      <w:hyperlink r:id="rId49"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9F237C" w:rsidRDefault="009F237C"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9F237C" w:rsidRDefault="009F237C"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9F237C" w:rsidRDefault="009F237C"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9F237C" w:rsidRDefault="009F237C"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w:t>
      </w:r>
      <w:proofErr w:type="gramStart"/>
      <w:r w:rsidRPr="00692060">
        <w:t>NMFS bottom trawl survey biomass estimates</w:t>
      </w:r>
      <w:proofErr w:type="gramEnd"/>
      <w:r w:rsidRPr="00692060">
        <w:t xml:space="preserve">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Pr="00692060" w:rsidRDefault="00390C71" w:rsidP="00390C71">
      <w:pPr>
        <w:pStyle w:val="Heading5"/>
      </w:pPr>
      <w:r w:rsidRPr="00692060">
        <w:t>Figure 2.</w:t>
      </w:r>
      <w:r w:rsidRPr="00692060">
        <w:rPr>
          <w:noProof/>
        </w:rPr>
        <w:t>35.</w:t>
      </w:r>
      <w:r w:rsidRPr="00692060">
        <w:t xml:space="preserve"> AFSC Longline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Pr="00692060" w:rsidRDefault="00390C71" w:rsidP="00390C71">
      <w:pPr>
        <w:pStyle w:val="Heading5"/>
      </w:pPr>
      <w:r w:rsidRPr="00692060">
        <w:t>Figure 2.</w:t>
      </w:r>
      <w:r w:rsidRPr="00692060">
        <w:rPr>
          <w:noProof/>
        </w:rPr>
        <w:t>36.</w:t>
      </w:r>
      <w:r w:rsidRPr="00692060">
        <w:t xml:space="preserve"> AFSC Longline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w:t>
      </w:r>
      <w:proofErr w:type="gramStart"/>
      <w:r w:rsidRPr="00692060">
        <w:t>author’s</w:t>
      </w:r>
      <w:proofErr w:type="gramEnd"/>
      <w:r w:rsidRPr="00692060">
        <w:t xml:space="preserve">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w:t>
      </w:r>
      <w:proofErr w:type="gramStart"/>
      <w:r w:rsidRPr="00692060">
        <w:t>author’s</w:t>
      </w:r>
      <w:proofErr w:type="gramEnd"/>
      <w:r w:rsidRPr="00692060">
        <w:t xml:space="preserve">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proofErr w:type="gramStart"/>
      <w:r w:rsidRPr="00692060">
        <w:rPr>
          <w:i/>
          <w:iCs/>
        </w:rPr>
        <w:t>F</w:t>
      </w:r>
      <w:r w:rsidRPr="00692060">
        <w:rPr>
          <w:i/>
          <w:iCs/>
          <w:vertAlign w:val="subscript"/>
        </w:rPr>
        <w:t>35%</w:t>
      </w:r>
      <w:proofErr w:type="gramEnd"/>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 xml:space="preserve">for GOA pacific cod, 1977-2025 from the author’s recommended model. The Fs presented are the sum of the full Fs across fleets. Dashed red line is at </w:t>
      </w:r>
      <w:proofErr w:type="gramStart"/>
      <w:r w:rsidRPr="00692060">
        <w:t>B</w:t>
      </w:r>
      <w:r w:rsidRPr="00692060">
        <w:rPr>
          <w:i/>
          <w:vertAlign w:val="subscript"/>
        </w:rPr>
        <w:t>20%</w:t>
      </w:r>
      <w:proofErr w:type="gramEnd"/>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w:t>
      </w:r>
      <w:proofErr w:type="gramStart"/>
      <w:r w:rsidRPr="00692060">
        <w:t>pairs</w:t>
      </w:r>
      <w:proofErr w:type="gramEnd"/>
      <w:r w:rsidRPr="00692060">
        <w:t xml:space="preserve">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proofErr w:type="spellStart"/>
      <w:r w:rsidRPr="00692060">
        <w:t>verticle</w:t>
      </w:r>
      <w:proofErr w:type="spellEnd"/>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assessm</w:t>
      </w:r>
      <w:r w:rsidR="00914B08" w:rsidRPr="00692060">
        <w:t>ent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3-10-30T12:02:00Z" w:initials="P">
    <w:p w14:paraId="101C4C13" w14:textId="281D2507" w:rsidR="009F237C" w:rsidRDefault="009F237C">
      <w:pPr>
        <w:pStyle w:val="CommentText"/>
      </w:pPr>
      <w:r>
        <w:rPr>
          <w:rStyle w:val="CommentReference"/>
        </w:rPr>
        <w:annotationRef/>
      </w:r>
      <w:r>
        <w:t>This QR will be updated prior to submitting to PT chairs</w:t>
      </w:r>
    </w:p>
  </w:comment>
  <w:comment w:id="1" w:author="Pete.Hulson" w:date="2023-10-30T12:02:00Z" w:initials="P">
    <w:p w14:paraId="0122542A" w14:textId="3B9AFBD2" w:rsidR="009F237C" w:rsidRDefault="009F237C">
      <w:pPr>
        <w:pStyle w:val="CommentText"/>
      </w:pPr>
      <w:r>
        <w:rPr>
          <w:rStyle w:val="CommentReference"/>
        </w:rPr>
        <w:annotationRef/>
      </w:r>
      <w:r>
        <w:t xml:space="preserve">This link isn’t active yet, but will be prior to submitting to PT </w:t>
      </w:r>
      <w:proofErr w:type="spellStart"/>
      <w:r>
        <w:t>charis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1C4C13" w15:done="0"/>
  <w15:commentEx w15:paraId="0122542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1188ED" w14:textId="77777777" w:rsidR="00405E65" w:rsidRDefault="00405E65">
      <w:pPr>
        <w:spacing w:after="0"/>
      </w:pPr>
      <w:r>
        <w:separator/>
      </w:r>
    </w:p>
  </w:endnote>
  <w:endnote w:type="continuationSeparator" w:id="0">
    <w:p w14:paraId="4D374642" w14:textId="77777777" w:rsidR="00405E65" w:rsidRDefault="00405E6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9F237C" w:rsidRDefault="009F237C">
    <w:pPr>
      <w:pBdr>
        <w:top w:val="nil"/>
        <w:left w:val="nil"/>
        <w:bottom w:val="nil"/>
        <w:right w:val="nil"/>
        <w:between w:val="nil"/>
      </w:pBdr>
      <w:tabs>
        <w:tab w:val="center" w:pos="4320"/>
        <w:tab w:val="left" w:pos="5957"/>
      </w:tabs>
      <w:jc w:val="right"/>
      <w:rPr>
        <w:i/>
        <w:sz w:val="24"/>
        <w:szCs w:val="24"/>
      </w:rPr>
    </w:pPr>
  </w:p>
  <w:p w14:paraId="19DA1A7C" w14:textId="77777777" w:rsidR="009F237C" w:rsidRDefault="009F237C">
    <w:pPr>
      <w:pBdr>
        <w:top w:val="nil"/>
        <w:left w:val="nil"/>
        <w:bottom w:val="nil"/>
        <w:right w:val="nil"/>
        <w:between w:val="nil"/>
      </w:pBdr>
      <w:tabs>
        <w:tab w:val="center" w:pos="4320"/>
        <w:tab w:val="left" w:pos="5957"/>
      </w:tabs>
      <w:spacing w:after="720"/>
      <w:ind w:right="360"/>
    </w:pPr>
  </w:p>
  <w:p w14:paraId="5A9EA22C" w14:textId="77777777" w:rsidR="009F237C" w:rsidRDefault="009F237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7A47B7" w14:textId="77777777" w:rsidR="00405E65" w:rsidRDefault="00405E65">
      <w:pPr>
        <w:spacing w:after="0"/>
      </w:pPr>
      <w:r>
        <w:separator/>
      </w:r>
    </w:p>
  </w:footnote>
  <w:footnote w:type="continuationSeparator" w:id="0">
    <w:p w14:paraId="52F14004" w14:textId="77777777" w:rsidR="00405E65" w:rsidRDefault="00405E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51CB"/>
    <w:rsid w:val="003F7AF2"/>
    <w:rsid w:val="00405E65"/>
    <w:rsid w:val="00406878"/>
    <w:rsid w:val="00407113"/>
    <w:rsid w:val="00410D6D"/>
    <w:rsid w:val="00431FD9"/>
    <w:rsid w:val="004344B4"/>
    <w:rsid w:val="00460317"/>
    <w:rsid w:val="0046662A"/>
    <w:rsid w:val="004678F0"/>
    <w:rsid w:val="00470B95"/>
    <w:rsid w:val="00472884"/>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2060"/>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C1CD3"/>
    <w:rsid w:val="007E10D3"/>
    <w:rsid w:val="007E37C6"/>
    <w:rsid w:val="007E68CB"/>
    <w:rsid w:val="007F1912"/>
    <w:rsid w:val="007F50FD"/>
    <w:rsid w:val="007F66A8"/>
    <w:rsid w:val="008028CF"/>
    <w:rsid w:val="008065A3"/>
    <w:rsid w:val="00817F7F"/>
    <w:rsid w:val="008223AE"/>
    <w:rsid w:val="0082513F"/>
    <w:rsid w:val="00832CCF"/>
    <w:rsid w:val="008332F4"/>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237C"/>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0583"/>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thenakedscientists.com/articles/science-features/ecosystem-shifts-and-sharks-alaska" TargetMode="External"/><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7C27F-61F4-48B1-BB5A-0585585C4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9621</TotalTime>
  <Pages>116</Pages>
  <Words>26170</Words>
  <Characters>149173</Characters>
  <Application>Microsoft Office Word</Application>
  <DocSecurity>0</DocSecurity>
  <Lines>1243</Lines>
  <Paragraphs>349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63</cp:revision>
  <dcterms:created xsi:type="dcterms:W3CDTF">2022-08-18T23:24:00Z</dcterms:created>
  <dcterms:modified xsi:type="dcterms:W3CDTF">2023-10-31T19:48:00Z</dcterms:modified>
</cp:coreProperties>
</file>